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FF04E" w14:textId="77777777" w:rsidR="00056D89" w:rsidRDefault="00056D89" w:rsidP="00056D89">
      <w:pPr>
        <w:jc w:val="center"/>
      </w:pPr>
      <w:r>
        <w:t>TECHNINĖ SPECIFIKACIJA</w:t>
      </w:r>
    </w:p>
    <w:p w14:paraId="30214769" w14:textId="77777777" w:rsidR="00A51FEF" w:rsidRDefault="00A51FEF" w:rsidP="00056D89">
      <w:pPr>
        <w:jc w:val="center"/>
      </w:pPr>
    </w:p>
    <w:p w14:paraId="36751579" w14:textId="5729682A" w:rsidR="00A51FEF" w:rsidRPr="00A51FEF" w:rsidRDefault="00A51FEF" w:rsidP="00056D89">
      <w:pPr>
        <w:jc w:val="center"/>
        <w:rPr>
          <w:b/>
          <w:bCs/>
          <w:sz w:val="28"/>
          <w:szCs w:val="28"/>
        </w:rPr>
      </w:pPr>
      <w:r w:rsidRPr="00A51FEF">
        <w:rPr>
          <w:b/>
          <w:bCs/>
          <w:sz w:val="28"/>
          <w:szCs w:val="28"/>
        </w:rPr>
        <w:t>Echoskopas su 4 davikliais</w:t>
      </w:r>
      <w:r w:rsidR="009A1991">
        <w:rPr>
          <w:b/>
          <w:bCs/>
          <w:sz w:val="28"/>
          <w:szCs w:val="28"/>
        </w:rPr>
        <w:t xml:space="preserve"> (</w:t>
      </w:r>
      <w:r w:rsidR="00DD6BDA">
        <w:rPr>
          <w:b/>
          <w:bCs/>
          <w:sz w:val="28"/>
          <w:szCs w:val="28"/>
        </w:rPr>
        <w:t>3</w:t>
      </w:r>
      <w:r w:rsidR="009A1991">
        <w:rPr>
          <w:b/>
          <w:bCs/>
          <w:sz w:val="28"/>
          <w:szCs w:val="28"/>
        </w:rPr>
        <w:t xml:space="preserve"> pirkimo dalis) </w:t>
      </w:r>
    </w:p>
    <w:p w14:paraId="7C92C57C" w14:textId="77777777" w:rsidR="00056D89" w:rsidRDefault="00056D89" w:rsidP="00056D89">
      <w:pPr>
        <w:rPr>
          <w:color w:val="000000"/>
        </w:rPr>
      </w:pPr>
    </w:p>
    <w:p w14:paraId="25AF2EA5" w14:textId="77777777" w:rsidR="00056D89" w:rsidRDefault="00056D89" w:rsidP="00056D89">
      <w:pPr>
        <w:tabs>
          <w:tab w:val="left" w:pos="4209"/>
        </w:tabs>
        <w:rPr>
          <w:b/>
          <w:bCs/>
          <w:color w:val="000000"/>
        </w:rPr>
      </w:pPr>
      <w:r>
        <w:rPr>
          <w:color w:val="000000"/>
        </w:rPr>
        <w:tab/>
      </w:r>
    </w:p>
    <w:tbl>
      <w:tblPr>
        <w:tblW w:w="90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4"/>
        <w:gridCol w:w="6"/>
        <w:gridCol w:w="1755"/>
        <w:gridCol w:w="3436"/>
        <w:gridCol w:w="3260"/>
      </w:tblGrid>
      <w:tr w:rsidR="00056D89" w:rsidRPr="00794D89" w14:paraId="300C7833" w14:textId="77777777" w:rsidTr="00400E05">
        <w:trPr>
          <w:trHeight w:val="20"/>
        </w:trPr>
        <w:tc>
          <w:tcPr>
            <w:tcW w:w="564" w:type="dxa"/>
          </w:tcPr>
          <w:p w14:paraId="4C9D2883" w14:textId="77777777" w:rsidR="00056D89" w:rsidRPr="00794D89" w:rsidRDefault="00056D89" w:rsidP="00400E05">
            <w:pPr>
              <w:jc w:val="center"/>
              <w:rPr>
                <w:b/>
                <w:bCs/>
                <w:sz w:val="22"/>
              </w:rPr>
            </w:pPr>
            <w:r w:rsidRPr="00794D89">
              <w:rPr>
                <w:b/>
                <w:bCs/>
                <w:sz w:val="22"/>
              </w:rPr>
              <w:t>Eil.</w:t>
            </w:r>
          </w:p>
          <w:p w14:paraId="442808C0" w14:textId="77777777" w:rsidR="00056D89" w:rsidRPr="00794D89" w:rsidRDefault="00056D89" w:rsidP="00400E05">
            <w:pPr>
              <w:jc w:val="center"/>
              <w:rPr>
                <w:b/>
                <w:bCs/>
                <w:sz w:val="22"/>
              </w:rPr>
            </w:pPr>
            <w:r w:rsidRPr="00794D89">
              <w:rPr>
                <w:b/>
                <w:bCs/>
                <w:sz w:val="22"/>
              </w:rPr>
              <w:t>Nr.</w:t>
            </w:r>
          </w:p>
        </w:tc>
        <w:tc>
          <w:tcPr>
            <w:tcW w:w="1761" w:type="dxa"/>
            <w:gridSpan w:val="2"/>
          </w:tcPr>
          <w:p w14:paraId="4EE47B73" w14:textId="77777777" w:rsidR="00056D89" w:rsidRPr="00794D89" w:rsidRDefault="00056D89" w:rsidP="00400E05">
            <w:pPr>
              <w:jc w:val="center"/>
              <w:rPr>
                <w:b/>
                <w:bCs/>
                <w:sz w:val="22"/>
              </w:rPr>
            </w:pPr>
            <w:r w:rsidRPr="00794D89">
              <w:rPr>
                <w:b/>
                <w:bCs/>
                <w:sz w:val="22"/>
              </w:rPr>
              <w:t>Parametrai</w:t>
            </w:r>
          </w:p>
        </w:tc>
        <w:tc>
          <w:tcPr>
            <w:tcW w:w="3436" w:type="dxa"/>
          </w:tcPr>
          <w:p w14:paraId="2E60D27B" w14:textId="77777777" w:rsidR="00056D89" w:rsidRPr="00794D89" w:rsidRDefault="00056D89" w:rsidP="00400E05">
            <w:pPr>
              <w:jc w:val="center"/>
              <w:rPr>
                <w:b/>
                <w:bCs/>
                <w:sz w:val="22"/>
              </w:rPr>
            </w:pPr>
            <w:r w:rsidRPr="00794D89">
              <w:rPr>
                <w:b/>
                <w:bCs/>
                <w:sz w:val="22"/>
              </w:rPr>
              <w:t>Reikalavimai</w:t>
            </w:r>
          </w:p>
          <w:p w14:paraId="53777B25" w14:textId="77777777" w:rsidR="00056D89" w:rsidRPr="00794D89" w:rsidRDefault="00056D89" w:rsidP="00400E05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260" w:type="dxa"/>
          </w:tcPr>
          <w:p w14:paraId="0B5972AB" w14:textId="77777777" w:rsidR="00056D89" w:rsidRDefault="00056D89" w:rsidP="00400E05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Siūlomi parametrai</w:t>
            </w:r>
          </w:p>
          <w:p w14:paraId="71854F6A" w14:textId="77777777" w:rsidR="0091238F" w:rsidRPr="008265E0" w:rsidRDefault="0091238F" w:rsidP="0091238F">
            <w:pPr>
              <w:rPr>
                <w:color w:val="007BB8"/>
                <w:sz w:val="20"/>
                <w:szCs w:val="20"/>
              </w:rPr>
            </w:pPr>
            <w:r w:rsidRPr="008265E0">
              <w:rPr>
                <w:color w:val="007BB8"/>
                <w:sz w:val="20"/>
                <w:szCs w:val="20"/>
              </w:rPr>
              <w:t xml:space="preserve">      (nurodyti:</w:t>
            </w:r>
          </w:p>
          <w:p w14:paraId="22447DCF" w14:textId="4BA2B185" w:rsidR="0091238F" w:rsidRPr="0091238F" w:rsidRDefault="0091238F" w:rsidP="0091238F">
            <w:pPr>
              <w:rPr>
                <w:b/>
                <w:bCs/>
                <w:sz w:val="20"/>
                <w:szCs w:val="20"/>
              </w:rPr>
            </w:pPr>
            <w:r>
              <w:rPr>
                <w:color w:val="007BB8"/>
                <w:sz w:val="20"/>
                <w:szCs w:val="20"/>
              </w:rPr>
              <w:t>1.</w:t>
            </w:r>
            <w:r w:rsidRPr="0091238F">
              <w:rPr>
                <w:color w:val="007BB8"/>
                <w:sz w:val="20"/>
                <w:szCs w:val="20"/>
              </w:rPr>
              <w:t>konkretų techninį parametrą arba aprašymą;</w:t>
            </w:r>
          </w:p>
          <w:p w14:paraId="7F11C345" w14:textId="77777777" w:rsidR="00E2743E" w:rsidRDefault="0091238F" w:rsidP="0091238F">
            <w:pPr>
              <w:rPr>
                <w:color w:val="007BB8"/>
                <w:sz w:val="20"/>
                <w:szCs w:val="20"/>
              </w:rPr>
            </w:pPr>
            <w:r>
              <w:rPr>
                <w:color w:val="007BB8"/>
                <w:sz w:val="20"/>
                <w:szCs w:val="20"/>
              </w:rPr>
              <w:t>2.</w:t>
            </w:r>
            <w:r w:rsidRPr="005E2AAE">
              <w:rPr>
                <w:color w:val="007BB8"/>
                <w:sz w:val="20"/>
                <w:szCs w:val="20"/>
              </w:rPr>
              <w:t>nuoroda į pagrindžiantį dokumentą (dokumento pavadinimas, dokumento puslapio numeris)</w:t>
            </w:r>
            <w:r w:rsidR="006B1634">
              <w:rPr>
                <w:color w:val="007BB8"/>
                <w:sz w:val="20"/>
                <w:szCs w:val="20"/>
              </w:rPr>
              <w:t>;</w:t>
            </w:r>
          </w:p>
          <w:p w14:paraId="29BC18B4" w14:textId="270AE365" w:rsidR="006B1634" w:rsidRPr="006B1634" w:rsidRDefault="006B1634" w:rsidP="0091238F">
            <w:pPr>
              <w:rPr>
                <w:sz w:val="20"/>
                <w:szCs w:val="20"/>
              </w:rPr>
            </w:pPr>
            <w:r w:rsidRPr="006B1634">
              <w:rPr>
                <w:color w:val="0070C0"/>
                <w:sz w:val="20"/>
                <w:szCs w:val="20"/>
              </w:rPr>
              <w:t>3. pateiktame pagrindžiančiame dokumente atitikimą įrodanti informacija pažymima kita spalva ar pabraukiama ir nurodomas konkretus punktas iš specifikacijos</w:t>
            </w:r>
          </w:p>
        </w:tc>
      </w:tr>
      <w:tr w:rsidR="00056D89" w:rsidRPr="00794D89" w14:paraId="56E18C21" w14:textId="77777777" w:rsidTr="00400E05">
        <w:trPr>
          <w:trHeight w:val="20"/>
        </w:trPr>
        <w:tc>
          <w:tcPr>
            <w:tcW w:w="564" w:type="dxa"/>
          </w:tcPr>
          <w:p w14:paraId="696C08F4" w14:textId="77777777" w:rsidR="00056D89" w:rsidRPr="00794D89" w:rsidRDefault="00056D89" w:rsidP="00400E05">
            <w:pPr>
              <w:jc w:val="center"/>
              <w:rPr>
                <w:b/>
                <w:bCs/>
                <w:i/>
                <w:iCs/>
                <w:sz w:val="22"/>
              </w:rPr>
            </w:pPr>
          </w:p>
        </w:tc>
        <w:tc>
          <w:tcPr>
            <w:tcW w:w="1761" w:type="dxa"/>
            <w:gridSpan w:val="2"/>
          </w:tcPr>
          <w:p w14:paraId="70A05CF8" w14:textId="77777777" w:rsidR="00056D89" w:rsidRPr="00794D89" w:rsidRDefault="00056D89" w:rsidP="00400E05">
            <w:pPr>
              <w:jc w:val="center"/>
              <w:rPr>
                <w:b/>
                <w:bCs/>
                <w:i/>
                <w:iCs/>
                <w:sz w:val="22"/>
              </w:rPr>
            </w:pPr>
            <w:r w:rsidRPr="00794D89">
              <w:rPr>
                <w:b/>
                <w:bCs/>
                <w:sz w:val="22"/>
              </w:rPr>
              <w:t>Ultragarso aparatas</w:t>
            </w:r>
          </w:p>
        </w:tc>
        <w:tc>
          <w:tcPr>
            <w:tcW w:w="3436" w:type="dxa"/>
          </w:tcPr>
          <w:p w14:paraId="531B7840" w14:textId="77777777" w:rsidR="00056D89" w:rsidRPr="00794D89" w:rsidRDefault="00056D89" w:rsidP="00400E05">
            <w:pPr>
              <w:jc w:val="center"/>
              <w:rPr>
                <w:b/>
                <w:bCs/>
                <w:i/>
                <w:iCs/>
                <w:sz w:val="22"/>
              </w:rPr>
            </w:pPr>
            <w:r w:rsidRPr="00794D89">
              <w:rPr>
                <w:b/>
                <w:sz w:val="22"/>
              </w:rPr>
              <w:t>Gamintojas, modelis</w:t>
            </w:r>
          </w:p>
        </w:tc>
        <w:tc>
          <w:tcPr>
            <w:tcW w:w="3260" w:type="dxa"/>
          </w:tcPr>
          <w:p w14:paraId="5FE1074A" w14:textId="77777777" w:rsidR="00056D89" w:rsidRPr="00794D89" w:rsidRDefault="00056D89" w:rsidP="00400E05">
            <w:pPr>
              <w:jc w:val="center"/>
              <w:rPr>
                <w:b/>
                <w:sz w:val="22"/>
              </w:rPr>
            </w:pPr>
          </w:p>
        </w:tc>
      </w:tr>
      <w:tr w:rsidR="00056D89" w:rsidRPr="00794D89" w14:paraId="633097C8" w14:textId="77777777" w:rsidTr="00400E05">
        <w:trPr>
          <w:trHeight w:val="20"/>
        </w:trPr>
        <w:tc>
          <w:tcPr>
            <w:tcW w:w="564" w:type="dxa"/>
          </w:tcPr>
          <w:p w14:paraId="25C9BD8F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1.</w:t>
            </w:r>
          </w:p>
        </w:tc>
        <w:tc>
          <w:tcPr>
            <w:tcW w:w="1761" w:type="dxa"/>
            <w:gridSpan w:val="2"/>
          </w:tcPr>
          <w:p w14:paraId="4779DC2F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Taikymo specializacija</w:t>
            </w:r>
          </w:p>
        </w:tc>
        <w:tc>
          <w:tcPr>
            <w:tcW w:w="3436" w:type="dxa"/>
          </w:tcPr>
          <w:p w14:paraId="2900CA9F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Širdies ir kraujagyslių tyrimams skirtas ultragarsinės diagnostikos prietaisas.</w:t>
            </w:r>
          </w:p>
        </w:tc>
        <w:tc>
          <w:tcPr>
            <w:tcW w:w="3260" w:type="dxa"/>
          </w:tcPr>
          <w:p w14:paraId="1E69FD8C" w14:textId="77777777" w:rsidR="00056D89" w:rsidRPr="00794D89" w:rsidRDefault="00056D89" w:rsidP="00400E05">
            <w:pPr>
              <w:rPr>
                <w:sz w:val="22"/>
              </w:rPr>
            </w:pPr>
          </w:p>
        </w:tc>
      </w:tr>
      <w:tr w:rsidR="00056D89" w:rsidRPr="00794D89" w14:paraId="4554C90F" w14:textId="77777777" w:rsidTr="00400E05">
        <w:trPr>
          <w:trHeight w:val="20"/>
        </w:trPr>
        <w:tc>
          <w:tcPr>
            <w:tcW w:w="564" w:type="dxa"/>
          </w:tcPr>
          <w:p w14:paraId="5A3BCF23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2.</w:t>
            </w:r>
          </w:p>
        </w:tc>
        <w:tc>
          <w:tcPr>
            <w:tcW w:w="1761" w:type="dxa"/>
            <w:gridSpan w:val="2"/>
          </w:tcPr>
          <w:p w14:paraId="438658BE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 xml:space="preserve">Prietaiso architektūra </w:t>
            </w:r>
          </w:p>
        </w:tc>
        <w:tc>
          <w:tcPr>
            <w:tcW w:w="3436" w:type="dxa"/>
          </w:tcPr>
          <w:p w14:paraId="14074180" w14:textId="77777777" w:rsidR="00056D89" w:rsidRPr="00794D89" w:rsidRDefault="00056D89" w:rsidP="00400E05">
            <w:pPr>
              <w:snapToGrid w:val="0"/>
              <w:rPr>
                <w:sz w:val="22"/>
              </w:rPr>
            </w:pPr>
            <w:r w:rsidRPr="00794D89">
              <w:rPr>
                <w:sz w:val="22"/>
              </w:rPr>
              <w:t xml:space="preserve">Bendras sistemos dinaminis diapazonas ne mažesnis kaip 320 </w:t>
            </w:r>
            <w:proofErr w:type="spellStart"/>
            <w:r w:rsidRPr="00794D89">
              <w:rPr>
                <w:sz w:val="22"/>
              </w:rPr>
              <w:t>dB</w:t>
            </w:r>
            <w:proofErr w:type="spellEnd"/>
            <w:r w:rsidRPr="00794D89">
              <w:rPr>
                <w:sz w:val="22"/>
              </w:rPr>
              <w:t>.</w:t>
            </w:r>
          </w:p>
        </w:tc>
        <w:tc>
          <w:tcPr>
            <w:tcW w:w="3260" w:type="dxa"/>
          </w:tcPr>
          <w:p w14:paraId="7568821F" w14:textId="77777777" w:rsidR="00056D89" w:rsidRPr="00794D89" w:rsidRDefault="00056D89" w:rsidP="00400E05">
            <w:pPr>
              <w:snapToGrid w:val="0"/>
              <w:rPr>
                <w:sz w:val="22"/>
              </w:rPr>
            </w:pPr>
          </w:p>
        </w:tc>
      </w:tr>
      <w:tr w:rsidR="00056D89" w:rsidRPr="00794D89" w14:paraId="5A10231B" w14:textId="77777777" w:rsidTr="00400E05">
        <w:trPr>
          <w:trHeight w:val="20"/>
        </w:trPr>
        <w:tc>
          <w:tcPr>
            <w:tcW w:w="564" w:type="dxa"/>
          </w:tcPr>
          <w:p w14:paraId="60B23092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3.</w:t>
            </w:r>
          </w:p>
        </w:tc>
        <w:tc>
          <w:tcPr>
            <w:tcW w:w="1761" w:type="dxa"/>
            <w:gridSpan w:val="2"/>
          </w:tcPr>
          <w:p w14:paraId="2EFE2F00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Prietaiso ergonomika</w:t>
            </w:r>
          </w:p>
        </w:tc>
        <w:tc>
          <w:tcPr>
            <w:tcW w:w="3436" w:type="dxa"/>
          </w:tcPr>
          <w:p w14:paraId="685DE44C" w14:textId="77777777" w:rsidR="00056D89" w:rsidRPr="00794D89" w:rsidRDefault="00056D89" w:rsidP="00400E05">
            <w:pPr>
              <w:pStyle w:val="Sraopastraipa"/>
              <w:ind w:left="0"/>
              <w:rPr>
                <w:sz w:val="22"/>
              </w:rPr>
            </w:pPr>
            <w:r w:rsidRPr="00794D89">
              <w:rPr>
                <w:sz w:val="22"/>
              </w:rPr>
              <w:t>1. Skaitmeninė vaizdo gavimo technologija;</w:t>
            </w:r>
          </w:p>
          <w:p w14:paraId="750C1484" w14:textId="77777777" w:rsidR="00056D89" w:rsidRPr="00794D89" w:rsidRDefault="00056D89" w:rsidP="00400E05">
            <w:pPr>
              <w:suppressAutoHyphens/>
              <w:rPr>
                <w:sz w:val="22"/>
              </w:rPr>
            </w:pPr>
            <w:r w:rsidRPr="00940C26">
              <w:rPr>
                <w:sz w:val="22"/>
              </w:rPr>
              <w:t>2</w:t>
            </w:r>
            <w:r w:rsidRPr="00794D89">
              <w:rPr>
                <w:sz w:val="22"/>
              </w:rPr>
              <w:t>. Vaizdo monitoriaus padėtis reguliuojama – jį galima pasukti, palenkti bei pakelti ar nuleisti nepriklausomai nuo valdymo pulto;</w:t>
            </w:r>
          </w:p>
          <w:p w14:paraId="6B7C1525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3. Valdymo pulto padėtis reguliuojama – jį galima pasukti, pakelti ar nuleisti;</w:t>
            </w:r>
          </w:p>
        </w:tc>
        <w:tc>
          <w:tcPr>
            <w:tcW w:w="3260" w:type="dxa"/>
          </w:tcPr>
          <w:p w14:paraId="12441CC3" w14:textId="77777777" w:rsidR="00056D89" w:rsidRPr="00794D89" w:rsidRDefault="00056D89" w:rsidP="00400E05">
            <w:pPr>
              <w:pStyle w:val="Sraopastraipa"/>
              <w:ind w:left="0"/>
              <w:rPr>
                <w:sz w:val="22"/>
              </w:rPr>
            </w:pPr>
          </w:p>
        </w:tc>
      </w:tr>
      <w:tr w:rsidR="00056D89" w:rsidRPr="00794D89" w14:paraId="74E84E65" w14:textId="77777777" w:rsidTr="00400E05">
        <w:trPr>
          <w:trHeight w:val="20"/>
        </w:trPr>
        <w:tc>
          <w:tcPr>
            <w:tcW w:w="564" w:type="dxa"/>
            <w:tcBorders>
              <w:bottom w:val="single" w:sz="4" w:space="0" w:color="auto"/>
            </w:tcBorders>
          </w:tcPr>
          <w:p w14:paraId="381F9A7A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4.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2F7601BA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Dvimačio vaizdo savybės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14:paraId="5D2D1A61" w14:textId="77777777" w:rsidR="00056D89" w:rsidRPr="00794D89" w:rsidRDefault="00056D89" w:rsidP="00400E05">
            <w:pPr>
              <w:contextualSpacing/>
              <w:rPr>
                <w:sz w:val="22"/>
              </w:rPr>
            </w:pPr>
            <w:r w:rsidRPr="00794D89">
              <w:rPr>
                <w:sz w:val="22"/>
              </w:rPr>
              <w:t xml:space="preserve">1. </w:t>
            </w:r>
            <w:r w:rsidRPr="00513211">
              <w:rPr>
                <w:sz w:val="22"/>
              </w:rPr>
              <w:t>Automatinė skenavimo parametrų optimizacija apimanti optimalios stiprinimo kompensavimo kreivės (TGC, arba DGC, arba STC arba lygiavertis atitikimas) parinkimą</w:t>
            </w:r>
            <w:r w:rsidRPr="00794D89">
              <w:rPr>
                <w:sz w:val="22"/>
              </w:rPr>
              <w:t>;</w:t>
            </w:r>
          </w:p>
          <w:p w14:paraId="2659E4F7" w14:textId="77777777" w:rsidR="00056D89" w:rsidRPr="00794D89" w:rsidRDefault="00056D89" w:rsidP="00400E05">
            <w:pPr>
              <w:snapToGrid w:val="0"/>
              <w:rPr>
                <w:sz w:val="22"/>
              </w:rPr>
            </w:pPr>
            <w:r w:rsidRPr="00794D89">
              <w:rPr>
                <w:sz w:val="22"/>
              </w:rPr>
              <w:t>2. Aukštesnių harmonikų registravimas</w:t>
            </w:r>
            <w:r>
              <w:rPr>
                <w:sz w:val="22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1B19685" w14:textId="77777777" w:rsidR="00056D89" w:rsidRPr="00794D89" w:rsidRDefault="00056D89" w:rsidP="00400E05">
            <w:pPr>
              <w:contextualSpacing/>
              <w:rPr>
                <w:sz w:val="22"/>
              </w:rPr>
            </w:pPr>
          </w:p>
        </w:tc>
      </w:tr>
      <w:tr w:rsidR="00056D89" w:rsidRPr="00794D89" w14:paraId="5B60943A" w14:textId="77777777" w:rsidTr="00400E05">
        <w:trPr>
          <w:trHeight w:val="20"/>
        </w:trPr>
        <w:tc>
          <w:tcPr>
            <w:tcW w:w="564" w:type="dxa"/>
            <w:tcBorders>
              <w:bottom w:val="single" w:sz="4" w:space="0" w:color="auto"/>
            </w:tcBorders>
          </w:tcPr>
          <w:p w14:paraId="0F146FFB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5.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1E18AA41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Vienmatis vaizdinimas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14:paraId="334850B0" w14:textId="77777777" w:rsidR="00056D89" w:rsidRPr="00794D89" w:rsidRDefault="00056D89" w:rsidP="00400E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32"/>
              </w:tabs>
              <w:suppressAutoHyphens/>
              <w:rPr>
                <w:sz w:val="22"/>
                <w:lang w:eastAsia="ar-SA"/>
              </w:rPr>
            </w:pPr>
            <w:r w:rsidRPr="00794D89">
              <w:rPr>
                <w:sz w:val="22"/>
                <w:lang w:eastAsia="ar-SA"/>
              </w:rPr>
              <w:t>1. Audinių (pilkų spalvų skalėje);</w:t>
            </w:r>
          </w:p>
          <w:p w14:paraId="784C37F1" w14:textId="77777777" w:rsidR="00056D89" w:rsidRPr="00794D89" w:rsidRDefault="00056D89" w:rsidP="00400E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32"/>
              </w:tabs>
              <w:suppressAutoHyphens/>
              <w:rPr>
                <w:sz w:val="22"/>
                <w:lang w:eastAsia="ar-SA"/>
              </w:rPr>
            </w:pPr>
            <w:r w:rsidRPr="00794D89">
              <w:rPr>
                <w:sz w:val="22"/>
                <w:lang w:eastAsia="ar-SA"/>
              </w:rPr>
              <w:t>2. Spalvinės tėkmės;</w:t>
            </w:r>
          </w:p>
          <w:p w14:paraId="1F0B07BF" w14:textId="77777777" w:rsidR="00056D89" w:rsidRPr="00794D89" w:rsidRDefault="00056D89" w:rsidP="00400E05">
            <w:pPr>
              <w:snapToGrid w:val="0"/>
              <w:rPr>
                <w:sz w:val="22"/>
              </w:rPr>
            </w:pPr>
            <w:r w:rsidRPr="00794D89">
              <w:rPr>
                <w:sz w:val="22"/>
                <w:lang w:eastAsia="ar-SA"/>
              </w:rPr>
              <w:t xml:space="preserve">3. Anatominis (laisvos ašies) vienmatis vaizdinimas </w:t>
            </w:r>
            <w:r w:rsidRPr="00794D89">
              <w:rPr>
                <w:rFonts w:eastAsia="Arial Unicode MS"/>
                <w:sz w:val="22"/>
                <w:bdr w:val="nil"/>
              </w:rPr>
              <w:t>realiame laike.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534F325" w14:textId="77777777" w:rsidR="00056D89" w:rsidRPr="00794D89" w:rsidRDefault="00056D89" w:rsidP="00400E0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32"/>
              </w:tabs>
              <w:suppressAutoHyphens/>
              <w:rPr>
                <w:sz w:val="22"/>
                <w:lang w:eastAsia="ar-SA"/>
              </w:rPr>
            </w:pPr>
          </w:p>
        </w:tc>
      </w:tr>
      <w:tr w:rsidR="00056D89" w:rsidRPr="00794D89" w14:paraId="0D166EB2" w14:textId="77777777" w:rsidTr="00400E05">
        <w:trPr>
          <w:trHeight w:val="20"/>
        </w:trPr>
        <w:tc>
          <w:tcPr>
            <w:tcW w:w="564" w:type="dxa"/>
            <w:tcBorders>
              <w:bottom w:val="single" w:sz="4" w:space="0" w:color="auto"/>
            </w:tcBorders>
          </w:tcPr>
          <w:p w14:paraId="23236158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6.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1F5A3281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Kraujotakos režimai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14:paraId="625047EB" w14:textId="77777777" w:rsidR="00056D89" w:rsidRPr="00794D89" w:rsidRDefault="00056D89" w:rsidP="00400E05">
            <w:pPr>
              <w:pStyle w:val="Sraopastraipa"/>
              <w:snapToGrid w:val="0"/>
              <w:ind w:left="0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CE3E008" w14:textId="77777777" w:rsidR="00056D89" w:rsidRPr="00794D89" w:rsidRDefault="00056D89" w:rsidP="00400E05">
            <w:pPr>
              <w:pStyle w:val="Sraopastraipa"/>
              <w:snapToGrid w:val="0"/>
              <w:ind w:left="0"/>
              <w:rPr>
                <w:sz w:val="22"/>
              </w:rPr>
            </w:pPr>
          </w:p>
        </w:tc>
      </w:tr>
      <w:tr w:rsidR="00056D89" w:rsidRPr="00794D89" w14:paraId="19B11C49" w14:textId="77777777" w:rsidTr="00400E05">
        <w:trPr>
          <w:trHeight w:val="20"/>
        </w:trPr>
        <w:tc>
          <w:tcPr>
            <w:tcW w:w="564" w:type="dxa"/>
            <w:tcBorders>
              <w:bottom w:val="single" w:sz="4" w:space="0" w:color="auto"/>
            </w:tcBorders>
          </w:tcPr>
          <w:p w14:paraId="30A169B3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6.1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3B60B2FF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 xml:space="preserve">Spektrinės </w:t>
            </w:r>
            <w:proofErr w:type="spellStart"/>
            <w:r w:rsidRPr="00794D89">
              <w:rPr>
                <w:sz w:val="22"/>
              </w:rPr>
              <w:t>doplerografijos</w:t>
            </w:r>
            <w:proofErr w:type="spellEnd"/>
            <w:r w:rsidRPr="00794D89">
              <w:rPr>
                <w:sz w:val="22"/>
              </w:rPr>
              <w:t xml:space="preserve"> režimai ir savybės 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14:paraId="07BFB89B" w14:textId="77777777" w:rsidR="00056D89" w:rsidRPr="00794D89" w:rsidRDefault="00056D89" w:rsidP="00400E05">
            <w:pPr>
              <w:suppressAutoHyphens/>
              <w:snapToGrid w:val="0"/>
              <w:contextualSpacing/>
              <w:rPr>
                <w:sz w:val="22"/>
              </w:rPr>
            </w:pPr>
            <w:r w:rsidRPr="00794D89">
              <w:rPr>
                <w:sz w:val="22"/>
              </w:rPr>
              <w:t xml:space="preserve">1. </w:t>
            </w:r>
            <w:proofErr w:type="spellStart"/>
            <w:r w:rsidRPr="00794D89">
              <w:rPr>
                <w:sz w:val="22"/>
              </w:rPr>
              <w:t>PW</w:t>
            </w:r>
            <w:proofErr w:type="spellEnd"/>
            <w:r w:rsidRPr="00794D89">
              <w:rPr>
                <w:sz w:val="22"/>
              </w:rPr>
              <w:t xml:space="preserve"> (pulsinis </w:t>
            </w:r>
            <w:proofErr w:type="spellStart"/>
            <w:r w:rsidRPr="00794D89">
              <w:rPr>
                <w:sz w:val="22"/>
              </w:rPr>
              <w:t>dopleris</w:t>
            </w:r>
            <w:proofErr w:type="spellEnd"/>
            <w:r w:rsidRPr="00794D89">
              <w:rPr>
                <w:sz w:val="22"/>
              </w:rPr>
              <w:t>);</w:t>
            </w:r>
          </w:p>
          <w:p w14:paraId="6119CF39" w14:textId="77777777" w:rsidR="00056D89" w:rsidRPr="00794D89" w:rsidRDefault="00056D89" w:rsidP="00400E05">
            <w:pPr>
              <w:suppressAutoHyphens/>
              <w:snapToGrid w:val="0"/>
              <w:contextualSpacing/>
              <w:rPr>
                <w:sz w:val="22"/>
              </w:rPr>
            </w:pPr>
            <w:r w:rsidRPr="00794D89">
              <w:rPr>
                <w:sz w:val="22"/>
              </w:rPr>
              <w:t xml:space="preserve">2. HPRF (didelio impulsų pakartojimo dažnio </w:t>
            </w:r>
            <w:proofErr w:type="spellStart"/>
            <w:r w:rsidRPr="00794D89">
              <w:rPr>
                <w:sz w:val="22"/>
              </w:rPr>
              <w:t>dopleris</w:t>
            </w:r>
            <w:proofErr w:type="spellEnd"/>
            <w:r w:rsidRPr="00794D89">
              <w:rPr>
                <w:sz w:val="22"/>
              </w:rPr>
              <w:t>);</w:t>
            </w:r>
          </w:p>
          <w:p w14:paraId="362FB166" w14:textId="77777777" w:rsidR="00056D89" w:rsidRPr="00794D89" w:rsidRDefault="00056D89" w:rsidP="00400E05">
            <w:pPr>
              <w:suppressAutoHyphens/>
              <w:snapToGrid w:val="0"/>
              <w:contextualSpacing/>
              <w:rPr>
                <w:sz w:val="22"/>
              </w:rPr>
            </w:pPr>
            <w:r w:rsidRPr="00794D89">
              <w:rPr>
                <w:sz w:val="22"/>
              </w:rPr>
              <w:t xml:space="preserve">3. </w:t>
            </w:r>
            <w:proofErr w:type="spellStart"/>
            <w:r w:rsidRPr="00794D89">
              <w:rPr>
                <w:sz w:val="22"/>
              </w:rPr>
              <w:t>CW</w:t>
            </w:r>
            <w:proofErr w:type="spellEnd"/>
            <w:r w:rsidRPr="00794D89">
              <w:rPr>
                <w:sz w:val="22"/>
              </w:rPr>
              <w:t xml:space="preserve"> (nuolatinės bangos </w:t>
            </w:r>
            <w:proofErr w:type="spellStart"/>
            <w:r w:rsidRPr="00794D89">
              <w:rPr>
                <w:sz w:val="22"/>
              </w:rPr>
              <w:t>dopleris</w:t>
            </w:r>
            <w:proofErr w:type="spellEnd"/>
            <w:r w:rsidRPr="00794D89">
              <w:rPr>
                <w:sz w:val="22"/>
              </w:rPr>
              <w:t>);</w:t>
            </w:r>
          </w:p>
          <w:p w14:paraId="5EB55AEA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4. Spektrinė (</w:t>
            </w:r>
            <w:proofErr w:type="spellStart"/>
            <w:r w:rsidRPr="00794D89">
              <w:rPr>
                <w:i/>
                <w:sz w:val="22"/>
              </w:rPr>
              <w:t>PW</w:t>
            </w:r>
            <w:proofErr w:type="spellEnd"/>
            <w:r w:rsidRPr="00794D89">
              <w:rPr>
                <w:sz w:val="22"/>
              </w:rPr>
              <w:t xml:space="preserve">) audinių </w:t>
            </w:r>
            <w:proofErr w:type="spellStart"/>
            <w:r w:rsidRPr="00794D89">
              <w:rPr>
                <w:sz w:val="22"/>
              </w:rPr>
              <w:t>doplerografija</w:t>
            </w:r>
            <w:proofErr w:type="spellEnd"/>
            <w:r w:rsidRPr="00794D89">
              <w:rPr>
                <w:sz w:val="22"/>
              </w:rPr>
              <w:t>;</w:t>
            </w:r>
          </w:p>
          <w:p w14:paraId="6E6D9A12" w14:textId="77777777" w:rsidR="00056D89" w:rsidRPr="00794D89" w:rsidRDefault="00056D89" w:rsidP="00400E05">
            <w:pPr>
              <w:ind w:right="-108"/>
              <w:contextualSpacing/>
              <w:rPr>
                <w:sz w:val="22"/>
              </w:rPr>
            </w:pPr>
            <w:r w:rsidRPr="00794D89">
              <w:rPr>
                <w:sz w:val="22"/>
              </w:rPr>
              <w:lastRenderedPageBreak/>
              <w:t xml:space="preserve">5. </w:t>
            </w:r>
            <w:proofErr w:type="spellStart"/>
            <w:r w:rsidRPr="00794D89">
              <w:rPr>
                <w:sz w:val="22"/>
              </w:rPr>
              <w:t>Dupleksinis</w:t>
            </w:r>
            <w:proofErr w:type="spellEnd"/>
            <w:r w:rsidRPr="00794D89">
              <w:rPr>
                <w:sz w:val="22"/>
              </w:rPr>
              <w:t xml:space="preserve"> vaizdinimas realiame laike;</w:t>
            </w:r>
          </w:p>
          <w:p w14:paraId="7DBCA749" w14:textId="77777777" w:rsidR="00056D89" w:rsidRPr="00794D89" w:rsidRDefault="00056D89" w:rsidP="00400E05">
            <w:pPr>
              <w:tabs>
                <w:tab w:val="num" w:pos="1080"/>
              </w:tabs>
              <w:snapToGrid w:val="0"/>
              <w:rPr>
                <w:sz w:val="22"/>
              </w:rPr>
            </w:pPr>
            <w:r w:rsidRPr="00794D89">
              <w:rPr>
                <w:sz w:val="22"/>
              </w:rPr>
              <w:t>6. Automatinė skenavimo parametrų optimizacija.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96A9A5F" w14:textId="77777777" w:rsidR="00056D89" w:rsidRPr="00794D89" w:rsidRDefault="00056D89" w:rsidP="00400E05">
            <w:pPr>
              <w:suppressAutoHyphens/>
              <w:snapToGrid w:val="0"/>
              <w:contextualSpacing/>
              <w:rPr>
                <w:sz w:val="22"/>
              </w:rPr>
            </w:pPr>
          </w:p>
        </w:tc>
      </w:tr>
      <w:tr w:rsidR="00056D89" w:rsidRPr="00794D89" w14:paraId="133DBB67" w14:textId="77777777" w:rsidTr="00400E05">
        <w:trPr>
          <w:trHeight w:val="20"/>
        </w:trPr>
        <w:tc>
          <w:tcPr>
            <w:tcW w:w="564" w:type="dxa"/>
            <w:tcBorders>
              <w:bottom w:val="single" w:sz="4" w:space="0" w:color="auto"/>
            </w:tcBorders>
          </w:tcPr>
          <w:p w14:paraId="3A96D3F8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6.2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474E9474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 xml:space="preserve">Spalvinės </w:t>
            </w:r>
            <w:proofErr w:type="spellStart"/>
            <w:r w:rsidRPr="00794D89">
              <w:rPr>
                <w:sz w:val="22"/>
              </w:rPr>
              <w:t>doplerografijos</w:t>
            </w:r>
            <w:proofErr w:type="spellEnd"/>
            <w:r w:rsidRPr="00794D89">
              <w:rPr>
                <w:sz w:val="22"/>
              </w:rPr>
              <w:t xml:space="preserve"> režimai ir savybės 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14:paraId="2CA20B4C" w14:textId="77777777" w:rsidR="00056D89" w:rsidRPr="00794D89" w:rsidRDefault="00056D89" w:rsidP="00400E05">
            <w:pPr>
              <w:suppressAutoHyphens/>
              <w:snapToGrid w:val="0"/>
              <w:contextualSpacing/>
              <w:rPr>
                <w:sz w:val="22"/>
              </w:rPr>
            </w:pPr>
            <w:r w:rsidRPr="00794D89">
              <w:rPr>
                <w:sz w:val="22"/>
              </w:rPr>
              <w:t xml:space="preserve">1. Spalvinė tėkmės greičio </w:t>
            </w:r>
            <w:proofErr w:type="spellStart"/>
            <w:r w:rsidRPr="00794D89">
              <w:rPr>
                <w:sz w:val="22"/>
              </w:rPr>
              <w:t>doplerografija</w:t>
            </w:r>
            <w:proofErr w:type="spellEnd"/>
            <w:r w:rsidRPr="00794D89">
              <w:rPr>
                <w:sz w:val="22"/>
              </w:rPr>
              <w:t>;</w:t>
            </w:r>
          </w:p>
          <w:p w14:paraId="5F981E53" w14:textId="77777777" w:rsidR="00056D89" w:rsidRPr="00794D89" w:rsidRDefault="00056D89" w:rsidP="00400E05">
            <w:pPr>
              <w:suppressAutoHyphens/>
              <w:snapToGrid w:val="0"/>
              <w:contextualSpacing/>
              <w:rPr>
                <w:color w:val="000000"/>
                <w:sz w:val="22"/>
              </w:rPr>
            </w:pPr>
            <w:r w:rsidRPr="00794D89">
              <w:rPr>
                <w:sz w:val="22"/>
              </w:rPr>
              <w:t xml:space="preserve">2. Spalvinė tėkmės galios </w:t>
            </w:r>
            <w:proofErr w:type="spellStart"/>
            <w:r w:rsidRPr="00794D89">
              <w:rPr>
                <w:sz w:val="22"/>
              </w:rPr>
              <w:t>doplerografija</w:t>
            </w:r>
            <w:proofErr w:type="spellEnd"/>
            <w:r w:rsidRPr="00794D89">
              <w:rPr>
                <w:sz w:val="22"/>
              </w:rPr>
              <w:t>;</w:t>
            </w:r>
          </w:p>
          <w:p w14:paraId="69D04D70" w14:textId="77777777" w:rsidR="00056D89" w:rsidRPr="00794D89" w:rsidRDefault="00056D89" w:rsidP="00400E05">
            <w:pPr>
              <w:suppressAutoHyphens/>
              <w:snapToGrid w:val="0"/>
              <w:contextualSpacing/>
              <w:rPr>
                <w:sz w:val="22"/>
              </w:rPr>
            </w:pPr>
            <w:r w:rsidRPr="00794D89">
              <w:rPr>
                <w:sz w:val="22"/>
              </w:rPr>
              <w:t xml:space="preserve">3. </w:t>
            </w:r>
            <w:proofErr w:type="spellStart"/>
            <w:r w:rsidRPr="00794D89">
              <w:rPr>
                <w:sz w:val="22"/>
              </w:rPr>
              <w:t>Tripleksinis</w:t>
            </w:r>
            <w:proofErr w:type="spellEnd"/>
            <w:r w:rsidRPr="00794D89">
              <w:rPr>
                <w:sz w:val="22"/>
              </w:rPr>
              <w:t xml:space="preserve"> vaizdavimas realiame laike, veikiantis su PW režimu;</w:t>
            </w:r>
          </w:p>
          <w:p w14:paraId="7737A21E" w14:textId="77777777" w:rsidR="00056D89" w:rsidRPr="00794D89" w:rsidRDefault="00056D89" w:rsidP="00400E05">
            <w:pPr>
              <w:tabs>
                <w:tab w:val="num" w:pos="1080"/>
              </w:tabs>
              <w:snapToGrid w:val="0"/>
              <w:rPr>
                <w:sz w:val="22"/>
              </w:rPr>
            </w:pPr>
            <w:r w:rsidRPr="00794D89">
              <w:rPr>
                <w:sz w:val="22"/>
              </w:rPr>
              <w:t xml:space="preserve">4. Spalvinė audinių </w:t>
            </w:r>
            <w:proofErr w:type="spellStart"/>
            <w:r w:rsidRPr="00794D89">
              <w:rPr>
                <w:sz w:val="22"/>
              </w:rPr>
              <w:t>doplerografija</w:t>
            </w:r>
            <w:proofErr w:type="spellEnd"/>
            <w:r w:rsidRPr="00794D89">
              <w:rPr>
                <w:sz w:val="22"/>
              </w:rPr>
              <w:t xml:space="preserve"> spalvų skalėse koduojanti audinių judėjimo greitį.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C535056" w14:textId="77777777" w:rsidR="00056D89" w:rsidRPr="00794D89" w:rsidRDefault="00056D89" w:rsidP="00400E05">
            <w:pPr>
              <w:suppressAutoHyphens/>
              <w:snapToGrid w:val="0"/>
              <w:contextualSpacing/>
              <w:rPr>
                <w:sz w:val="22"/>
              </w:rPr>
            </w:pPr>
          </w:p>
        </w:tc>
      </w:tr>
      <w:tr w:rsidR="00056D89" w:rsidRPr="00794D89" w14:paraId="11E7EE8D" w14:textId="77777777" w:rsidTr="00400E05">
        <w:trPr>
          <w:trHeight w:val="20"/>
        </w:trPr>
        <w:tc>
          <w:tcPr>
            <w:tcW w:w="564" w:type="dxa"/>
            <w:tcBorders>
              <w:bottom w:val="nil"/>
            </w:tcBorders>
          </w:tcPr>
          <w:p w14:paraId="424B0ED2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7.</w:t>
            </w:r>
          </w:p>
        </w:tc>
        <w:tc>
          <w:tcPr>
            <w:tcW w:w="1761" w:type="dxa"/>
            <w:gridSpan w:val="2"/>
            <w:tcBorders>
              <w:bottom w:val="nil"/>
            </w:tcBorders>
          </w:tcPr>
          <w:p w14:paraId="5484752A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Vaizdų išsaugojimas</w:t>
            </w:r>
          </w:p>
          <w:p w14:paraId="788FB527" w14:textId="77777777" w:rsidR="00056D89" w:rsidRPr="00794D89" w:rsidRDefault="00056D89" w:rsidP="00400E05">
            <w:pPr>
              <w:rPr>
                <w:sz w:val="22"/>
              </w:rPr>
            </w:pPr>
          </w:p>
        </w:tc>
        <w:tc>
          <w:tcPr>
            <w:tcW w:w="3436" w:type="dxa"/>
            <w:tcBorders>
              <w:bottom w:val="nil"/>
            </w:tcBorders>
          </w:tcPr>
          <w:p w14:paraId="3C25A4C3" w14:textId="77777777" w:rsidR="00056D89" w:rsidRPr="00794D89" w:rsidRDefault="00056D89" w:rsidP="00400E05">
            <w:pPr>
              <w:suppressAutoHyphens/>
              <w:rPr>
                <w:sz w:val="22"/>
              </w:rPr>
            </w:pPr>
            <w:r w:rsidRPr="00794D89">
              <w:rPr>
                <w:sz w:val="22"/>
              </w:rPr>
              <w:t>1. Statinių ir dinaminių vaizdų archyvavimas vidinėje prietaiso atmintyje, išsaugant visą pradinę informaciją apie signalą;</w:t>
            </w:r>
          </w:p>
          <w:p w14:paraId="0B2E8F9B" w14:textId="77777777" w:rsidR="00056D89" w:rsidRPr="00794D89" w:rsidRDefault="00056D89" w:rsidP="00400E05">
            <w:pPr>
              <w:suppressAutoHyphens/>
              <w:rPr>
                <w:sz w:val="22"/>
              </w:rPr>
            </w:pPr>
            <w:r w:rsidRPr="00794D89">
              <w:rPr>
                <w:sz w:val="22"/>
              </w:rPr>
              <w:t>2. Statinių vaizdų konvertavimo galimybė į BMP, JPEG arba lygiaverčius formatus, dinaminių vaizdų konvertavimo galimybė į MPEG, AVI arba lygiaverčius formatus bei konvertuotų vaizdų eksportavimas;</w:t>
            </w:r>
          </w:p>
          <w:p w14:paraId="1447DAB8" w14:textId="77777777" w:rsidR="00056D89" w:rsidRPr="00794D89" w:rsidRDefault="00056D89" w:rsidP="00400E05">
            <w:pPr>
              <w:tabs>
                <w:tab w:val="left" w:pos="1080"/>
              </w:tabs>
              <w:snapToGrid w:val="0"/>
              <w:rPr>
                <w:sz w:val="22"/>
              </w:rPr>
            </w:pPr>
            <w:r w:rsidRPr="00794D89">
              <w:rPr>
                <w:sz w:val="22"/>
              </w:rPr>
              <w:t>3. Vaizdų išsaugojimo USB jungtimi prijungiamose išorinėse laikmenose galimybė.</w:t>
            </w:r>
          </w:p>
        </w:tc>
        <w:tc>
          <w:tcPr>
            <w:tcW w:w="3260" w:type="dxa"/>
            <w:tcBorders>
              <w:bottom w:val="nil"/>
            </w:tcBorders>
          </w:tcPr>
          <w:p w14:paraId="239E7B2B" w14:textId="77777777" w:rsidR="00056D89" w:rsidRPr="00794D89" w:rsidRDefault="00056D89" w:rsidP="00400E05">
            <w:pPr>
              <w:suppressAutoHyphens/>
              <w:rPr>
                <w:sz w:val="22"/>
              </w:rPr>
            </w:pPr>
          </w:p>
        </w:tc>
      </w:tr>
      <w:tr w:rsidR="00056D89" w:rsidRPr="00794D89" w14:paraId="1C650536" w14:textId="77777777" w:rsidTr="00400E05">
        <w:trPr>
          <w:trHeight w:val="20"/>
        </w:trPr>
        <w:tc>
          <w:tcPr>
            <w:tcW w:w="564" w:type="dxa"/>
            <w:tcBorders>
              <w:bottom w:val="nil"/>
            </w:tcBorders>
          </w:tcPr>
          <w:p w14:paraId="09B7471B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8.1</w:t>
            </w:r>
          </w:p>
        </w:tc>
        <w:tc>
          <w:tcPr>
            <w:tcW w:w="1761" w:type="dxa"/>
            <w:gridSpan w:val="2"/>
            <w:tcBorders>
              <w:bottom w:val="nil"/>
            </w:tcBorders>
          </w:tcPr>
          <w:p w14:paraId="572F8CE8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Komplektuojamo ultragarsinio daviklio savybės</w:t>
            </w:r>
          </w:p>
          <w:p w14:paraId="563D7FAA" w14:textId="77777777" w:rsidR="00056D89" w:rsidRPr="00794D89" w:rsidRDefault="00056D89" w:rsidP="00400E05">
            <w:pPr>
              <w:rPr>
                <w:sz w:val="22"/>
              </w:rPr>
            </w:pPr>
          </w:p>
        </w:tc>
        <w:tc>
          <w:tcPr>
            <w:tcW w:w="3436" w:type="dxa"/>
            <w:tcBorders>
              <w:bottom w:val="nil"/>
            </w:tcBorders>
          </w:tcPr>
          <w:p w14:paraId="10577F5E" w14:textId="77777777" w:rsidR="00056D89" w:rsidRPr="00794D89" w:rsidRDefault="00056D89" w:rsidP="00400E05">
            <w:pPr>
              <w:tabs>
                <w:tab w:val="left" w:pos="151"/>
                <w:tab w:val="left" w:pos="241"/>
                <w:tab w:val="left" w:pos="331"/>
                <w:tab w:val="center" w:pos="1522"/>
              </w:tabs>
              <w:rPr>
                <w:sz w:val="22"/>
              </w:rPr>
            </w:pPr>
            <w:proofErr w:type="spellStart"/>
            <w:r w:rsidRPr="00794D89">
              <w:rPr>
                <w:sz w:val="22"/>
              </w:rPr>
              <w:t>Matricinio</w:t>
            </w:r>
            <w:proofErr w:type="spellEnd"/>
            <w:r w:rsidRPr="00794D89">
              <w:rPr>
                <w:sz w:val="22"/>
              </w:rPr>
              <w:t xml:space="preserve"> tipo sektorinis daviklis, skirtas </w:t>
            </w:r>
            <w:proofErr w:type="spellStart"/>
            <w:r w:rsidRPr="00794D89">
              <w:rPr>
                <w:sz w:val="22"/>
              </w:rPr>
              <w:t>transtorakaliniams</w:t>
            </w:r>
            <w:proofErr w:type="spellEnd"/>
            <w:r w:rsidRPr="00794D89">
              <w:rPr>
                <w:sz w:val="22"/>
              </w:rPr>
              <w:t xml:space="preserve"> suaugusiųjų širdies tyrimams, kurio dažnių diapazonas ne siauresnis kaip </w:t>
            </w:r>
            <w:r w:rsidRPr="00794D89">
              <w:rPr>
                <w:color w:val="000000"/>
                <w:sz w:val="22"/>
              </w:rPr>
              <w:t>nuo 1,8 iki 5,0 MHz</w:t>
            </w:r>
            <w:r w:rsidRPr="00794D89">
              <w:rPr>
                <w:sz w:val="22"/>
              </w:rPr>
              <w:t>, skenavimo kampas ne mažesnis už 90°, kristalų kiekis ne mažesnis už 200;</w:t>
            </w:r>
          </w:p>
        </w:tc>
        <w:tc>
          <w:tcPr>
            <w:tcW w:w="3260" w:type="dxa"/>
            <w:tcBorders>
              <w:bottom w:val="nil"/>
            </w:tcBorders>
          </w:tcPr>
          <w:p w14:paraId="07BDEE20" w14:textId="77777777" w:rsidR="00056D89" w:rsidRPr="00794D89" w:rsidRDefault="00056D89" w:rsidP="00400E05">
            <w:pPr>
              <w:tabs>
                <w:tab w:val="left" w:pos="151"/>
                <w:tab w:val="left" w:pos="241"/>
                <w:tab w:val="left" w:pos="331"/>
                <w:tab w:val="center" w:pos="1522"/>
              </w:tabs>
              <w:rPr>
                <w:sz w:val="22"/>
              </w:rPr>
            </w:pPr>
          </w:p>
        </w:tc>
      </w:tr>
      <w:tr w:rsidR="00056D89" w:rsidRPr="00794D89" w14:paraId="65C378FE" w14:textId="77777777" w:rsidTr="00400E05">
        <w:trPr>
          <w:trHeight w:val="20"/>
        </w:trPr>
        <w:tc>
          <w:tcPr>
            <w:tcW w:w="564" w:type="dxa"/>
            <w:tcBorders>
              <w:bottom w:val="nil"/>
            </w:tcBorders>
          </w:tcPr>
          <w:p w14:paraId="6A85BC4F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8.2</w:t>
            </w:r>
          </w:p>
        </w:tc>
        <w:tc>
          <w:tcPr>
            <w:tcW w:w="1761" w:type="dxa"/>
            <w:gridSpan w:val="2"/>
            <w:tcBorders>
              <w:bottom w:val="nil"/>
            </w:tcBorders>
          </w:tcPr>
          <w:p w14:paraId="27961EC8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Komplektuojamo ultragarsinio daviklio savybės</w:t>
            </w:r>
          </w:p>
          <w:p w14:paraId="4527B0B4" w14:textId="77777777" w:rsidR="00056D89" w:rsidRPr="00794D89" w:rsidRDefault="00056D89" w:rsidP="00400E05">
            <w:pPr>
              <w:rPr>
                <w:sz w:val="22"/>
              </w:rPr>
            </w:pPr>
          </w:p>
        </w:tc>
        <w:tc>
          <w:tcPr>
            <w:tcW w:w="3436" w:type="dxa"/>
            <w:tcBorders>
              <w:bottom w:val="nil"/>
            </w:tcBorders>
          </w:tcPr>
          <w:p w14:paraId="1EB2BF43" w14:textId="77777777" w:rsidR="00056D89" w:rsidRPr="00794D89" w:rsidRDefault="00056D89" w:rsidP="00400E05">
            <w:pPr>
              <w:tabs>
                <w:tab w:val="left" w:pos="151"/>
                <w:tab w:val="left" w:pos="241"/>
                <w:tab w:val="left" w:pos="331"/>
                <w:tab w:val="center" w:pos="1522"/>
              </w:tabs>
              <w:rPr>
                <w:sz w:val="22"/>
              </w:rPr>
            </w:pPr>
            <w:proofErr w:type="spellStart"/>
            <w:r w:rsidRPr="00794D89">
              <w:rPr>
                <w:sz w:val="22"/>
              </w:rPr>
              <w:t>Konveksinis</w:t>
            </w:r>
            <w:proofErr w:type="spellEnd"/>
            <w:r w:rsidRPr="00794D89">
              <w:rPr>
                <w:sz w:val="22"/>
              </w:rPr>
              <w:t xml:space="preserve"> daviklis skirtas pilvo tyrimams kurio dažnių diapazonas ne siauresnis kaip </w:t>
            </w:r>
            <w:r w:rsidRPr="00794D89">
              <w:rPr>
                <w:color w:val="000000"/>
                <w:sz w:val="22"/>
              </w:rPr>
              <w:t>nuo 1,</w:t>
            </w:r>
            <w:r>
              <w:rPr>
                <w:color w:val="000000"/>
                <w:sz w:val="22"/>
              </w:rPr>
              <w:t>5</w:t>
            </w:r>
            <w:r w:rsidRPr="00794D89">
              <w:rPr>
                <w:color w:val="000000"/>
                <w:sz w:val="22"/>
              </w:rPr>
              <w:t xml:space="preserve"> iki 5,0 MHz</w:t>
            </w:r>
            <w:r w:rsidRPr="00794D89">
              <w:rPr>
                <w:sz w:val="22"/>
              </w:rPr>
              <w:t xml:space="preserve">, skenavimo kampas ne mažesnis už </w:t>
            </w:r>
            <w:r>
              <w:rPr>
                <w:sz w:val="22"/>
              </w:rPr>
              <w:t>7</w:t>
            </w:r>
            <w:r w:rsidRPr="00794D89">
              <w:rPr>
                <w:sz w:val="22"/>
              </w:rPr>
              <w:t>0°, kristalų kiekis ne mažesnis už 190</w:t>
            </w:r>
          </w:p>
        </w:tc>
        <w:tc>
          <w:tcPr>
            <w:tcW w:w="3260" w:type="dxa"/>
            <w:tcBorders>
              <w:bottom w:val="nil"/>
            </w:tcBorders>
          </w:tcPr>
          <w:p w14:paraId="4A6026F6" w14:textId="77777777" w:rsidR="00056D89" w:rsidRPr="00794D89" w:rsidRDefault="00056D89" w:rsidP="00400E05">
            <w:pPr>
              <w:tabs>
                <w:tab w:val="left" w:pos="151"/>
                <w:tab w:val="left" w:pos="241"/>
                <w:tab w:val="left" w:pos="331"/>
                <w:tab w:val="center" w:pos="1522"/>
              </w:tabs>
              <w:rPr>
                <w:sz w:val="22"/>
              </w:rPr>
            </w:pPr>
          </w:p>
        </w:tc>
      </w:tr>
      <w:tr w:rsidR="00056D89" w:rsidRPr="00794D89" w14:paraId="0F1A9953" w14:textId="77777777" w:rsidTr="00400E05">
        <w:trPr>
          <w:trHeight w:val="20"/>
        </w:trPr>
        <w:tc>
          <w:tcPr>
            <w:tcW w:w="564" w:type="dxa"/>
            <w:tcBorders>
              <w:bottom w:val="nil"/>
            </w:tcBorders>
          </w:tcPr>
          <w:p w14:paraId="17058902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8.3</w:t>
            </w:r>
          </w:p>
        </w:tc>
        <w:tc>
          <w:tcPr>
            <w:tcW w:w="1761" w:type="dxa"/>
            <w:gridSpan w:val="2"/>
            <w:tcBorders>
              <w:bottom w:val="nil"/>
            </w:tcBorders>
          </w:tcPr>
          <w:p w14:paraId="4A65D84F" w14:textId="77777777" w:rsidR="00056D89" w:rsidRPr="00844324" w:rsidRDefault="00056D89" w:rsidP="00400E05">
            <w:pPr>
              <w:rPr>
                <w:sz w:val="22"/>
              </w:rPr>
            </w:pPr>
            <w:r w:rsidRPr="00844324">
              <w:rPr>
                <w:sz w:val="22"/>
              </w:rPr>
              <w:t>Komplektuojamo ultragarsinio daviklio savybės</w:t>
            </w:r>
          </w:p>
        </w:tc>
        <w:tc>
          <w:tcPr>
            <w:tcW w:w="3436" w:type="dxa"/>
            <w:tcBorders>
              <w:bottom w:val="nil"/>
            </w:tcBorders>
          </w:tcPr>
          <w:p w14:paraId="40282C96" w14:textId="77777777" w:rsidR="00056D89" w:rsidRPr="00844324" w:rsidRDefault="00056D89" w:rsidP="00400E05">
            <w:pPr>
              <w:tabs>
                <w:tab w:val="left" w:pos="151"/>
                <w:tab w:val="left" w:pos="241"/>
                <w:tab w:val="left" w:pos="331"/>
                <w:tab w:val="center" w:pos="1522"/>
              </w:tabs>
              <w:rPr>
                <w:sz w:val="22"/>
              </w:rPr>
            </w:pPr>
            <w:r w:rsidRPr="00844324">
              <w:rPr>
                <w:sz w:val="22"/>
              </w:rPr>
              <w:t xml:space="preserve">Linijinis daviklis kurio dažnių diapazonas ne siauresnis kaip </w:t>
            </w:r>
            <w:r w:rsidRPr="00844324">
              <w:rPr>
                <w:color w:val="000000"/>
                <w:sz w:val="22"/>
              </w:rPr>
              <w:t>nuo 4</w:t>
            </w:r>
            <w:r w:rsidRPr="00940C26">
              <w:rPr>
                <w:color w:val="000000"/>
                <w:sz w:val="22"/>
              </w:rPr>
              <w:t>,0</w:t>
            </w:r>
            <w:r w:rsidRPr="00844324">
              <w:rPr>
                <w:color w:val="000000"/>
                <w:sz w:val="22"/>
              </w:rPr>
              <w:t xml:space="preserve"> iki 13,0 MHz</w:t>
            </w:r>
            <w:r w:rsidRPr="00844324">
              <w:rPr>
                <w:sz w:val="22"/>
              </w:rPr>
              <w:t>, kristalų kiekis ne mažesnis už 190</w:t>
            </w:r>
          </w:p>
        </w:tc>
        <w:tc>
          <w:tcPr>
            <w:tcW w:w="3260" w:type="dxa"/>
            <w:tcBorders>
              <w:bottom w:val="nil"/>
            </w:tcBorders>
          </w:tcPr>
          <w:p w14:paraId="604340D2" w14:textId="77777777" w:rsidR="00056D89" w:rsidRPr="00844324" w:rsidRDefault="00056D89" w:rsidP="00400E05">
            <w:pPr>
              <w:tabs>
                <w:tab w:val="left" w:pos="151"/>
                <w:tab w:val="left" w:pos="241"/>
                <w:tab w:val="left" w:pos="331"/>
                <w:tab w:val="center" w:pos="1522"/>
              </w:tabs>
              <w:rPr>
                <w:sz w:val="22"/>
              </w:rPr>
            </w:pPr>
          </w:p>
        </w:tc>
      </w:tr>
      <w:tr w:rsidR="00056D89" w:rsidRPr="00794D89" w14:paraId="360C9093" w14:textId="77777777" w:rsidTr="00400E05">
        <w:trPr>
          <w:trHeight w:val="20"/>
        </w:trPr>
        <w:tc>
          <w:tcPr>
            <w:tcW w:w="564" w:type="dxa"/>
            <w:tcBorders>
              <w:bottom w:val="nil"/>
            </w:tcBorders>
          </w:tcPr>
          <w:p w14:paraId="0A78C140" w14:textId="77777777" w:rsidR="00056D89" w:rsidRPr="00794D89" w:rsidRDefault="00056D89" w:rsidP="00400E05">
            <w:pPr>
              <w:rPr>
                <w:sz w:val="22"/>
              </w:rPr>
            </w:pPr>
            <w:r>
              <w:rPr>
                <w:sz w:val="22"/>
              </w:rPr>
              <w:t>8</w:t>
            </w:r>
            <w:r w:rsidRPr="00794D89">
              <w:rPr>
                <w:sz w:val="22"/>
              </w:rPr>
              <w:t>.</w:t>
            </w:r>
            <w:r>
              <w:rPr>
                <w:sz w:val="22"/>
              </w:rPr>
              <w:t>4</w:t>
            </w:r>
          </w:p>
        </w:tc>
        <w:tc>
          <w:tcPr>
            <w:tcW w:w="1761" w:type="dxa"/>
            <w:gridSpan w:val="2"/>
            <w:tcBorders>
              <w:bottom w:val="nil"/>
            </w:tcBorders>
          </w:tcPr>
          <w:p w14:paraId="559A5B49" w14:textId="77777777" w:rsidR="00056D89" w:rsidRPr="00794D89" w:rsidRDefault="00056D89" w:rsidP="00400E05">
            <w:pPr>
              <w:rPr>
                <w:sz w:val="22"/>
              </w:rPr>
            </w:pPr>
            <w:r w:rsidRPr="00844324">
              <w:rPr>
                <w:sz w:val="22"/>
              </w:rPr>
              <w:t>Komplektuojamo ultragarsinio daviklio savybės</w:t>
            </w:r>
          </w:p>
        </w:tc>
        <w:tc>
          <w:tcPr>
            <w:tcW w:w="3436" w:type="dxa"/>
            <w:tcBorders>
              <w:bottom w:val="nil"/>
            </w:tcBorders>
          </w:tcPr>
          <w:p w14:paraId="1DACF1B6" w14:textId="77777777" w:rsidR="00056D89" w:rsidRPr="00794D89" w:rsidRDefault="00056D89" w:rsidP="00400E05">
            <w:pPr>
              <w:rPr>
                <w:sz w:val="22"/>
              </w:rPr>
            </w:pPr>
            <w:r>
              <w:rPr>
                <w:sz w:val="22"/>
              </w:rPr>
              <w:t xml:space="preserve">Aukštos raiškos linijinis daviklis kurio dažnių diapazonas ne </w:t>
            </w:r>
            <w:proofErr w:type="spellStart"/>
            <w:r>
              <w:rPr>
                <w:sz w:val="22"/>
              </w:rPr>
              <w:t>sauresnis</w:t>
            </w:r>
            <w:proofErr w:type="spellEnd"/>
            <w:r>
              <w:rPr>
                <w:sz w:val="22"/>
              </w:rPr>
              <w:t xml:space="preserve"> kaip nuo 10 </w:t>
            </w:r>
            <w:proofErr w:type="spellStart"/>
            <w:r>
              <w:rPr>
                <w:sz w:val="22"/>
              </w:rPr>
              <w:t>ki</w:t>
            </w:r>
            <w:proofErr w:type="spellEnd"/>
            <w:r>
              <w:rPr>
                <w:sz w:val="22"/>
              </w:rPr>
              <w:t xml:space="preserve"> 18 MHz.</w:t>
            </w:r>
          </w:p>
        </w:tc>
        <w:tc>
          <w:tcPr>
            <w:tcW w:w="3260" w:type="dxa"/>
            <w:tcBorders>
              <w:bottom w:val="nil"/>
            </w:tcBorders>
          </w:tcPr>
          <w:p w14:paraId="0EC1A611" w14:textId="77777777" w:rsidR="00056D89" w:rsidRPr="00794D89" w:rsidRDefault="00056D89" w:rsidP="00400E05">
            <w:pPr>
              <w:suppressAutoHyphens/>
              <w:rPr>
                <w:sz w:val="22"/>
              </w:rPr>
            </w:pPr>
          </w:p>
        </w:tc>
      </w:tr>
      <w:tr w:rsidR="00056D89" w:rsidRPr="00794D89" w14:paraId="1210D395" w14:textId="77777777" w:rsidTr="00400E05">
        <w:trPr>
          <w:trHeight w:val="20"/>
        </w:trPr>
        <w:tc>
          <w:tcPr>
            <w:tcW w:w="564" w:type="dxa"/>
            <w:tcBorders>
              <w:bottom w:val="nil"/>
            </w:tcBorders>
          </w:tcPr>
          <w:p w14:paraId="1B132C4C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9.</w:t>
            </w:r>
          </w:p>
        </w:tc>
        <w:tc>
          <w:tcPr>
            <w:tcW w:w="1761" w:type="dxa"/>
            <w:gridSpan w:val="2"/>
            <w:tcBorders>
              <w:bottom w:val="nil"/>
            </w:tcBorders>
          </w:tcPr>
          <w:p w14:paraId="499731BB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Programinė įranga širdies vaizdų analizei ultragarsinės diagnostikos prietaise</w:t>
            </w:r>
          </w:p>
        </w:tc>
        <w:tc>
          <w:tcPr>
            <w:tcW w:w="3436" w:type="dxa"/>
            <w:tcBorders>
              <w:bottom w:val="nil"/>
            </w:tcBorders>
          </w:tcPr>
          <w:p w14:paraId="485BAFC5" w14:textId="77777777" w:rsidR="00056D89" w:rsidRPr="00794D89" w:rsidRDefault="00056D89" w:rsidP="00400E05">
            <w:pPr>
              <w:suppressAutoHyphens/>
              <w:rPr>
                <w:sz w:val="22"/>
              </w:rPr>
            </w:pPr>
            <w:r w:rsidRPr="00794D89">
              <w:rPr>
                <w:sz w:val="22"/>
              </w:rPr>
              <w:t xml:space="preserve">1. Standartiniams </w:t>
            </w:r>
            <w:proofErr w:type="spellStart"/>
            <w:r w:rsidRPr="00794D89">
              <w:rPr>
                <w:sz w:val="22"/>
              </w:rPr>
              <w:t>morfometriniams</w:t>
            </w:r>
            <w:proofErr w:type="spellEnd"/>
            <w:r w:rsidRPr="00794D89">
              <w:rPr>
                <w:sz w:val="22"/>
              </w:rPr>
              <w:t xml:space="preserve">, funkciniams ir </w:t>
            </w:r>
            <w:proofErr w:type="spellStart"/>
            <w:r w:rsidRPr="00794D89">
              <w:rPr>
                <w:sz w:val="22"/>
              </w:rPr>
              <w:t>hemodinaminiams</w:t>
            </w:r>
            <w:proofErr w:type="spellEnd"/>
            <w:r w:rsidRPr="00794D89">
              <w:rPr>
                <w:sz w:val="22"/>
              </w:rPr>
              <w:t xml:space="preserve"> parametrams išmatuoti ir skaičiuoti;</w:t>
            </w:r>
          </w:p>
          <w:p w14:paraId="0072F46F" w14:textId="77777777" w:rsidR="00056D89" w:rsidRPr="00794D89" w:rsidRDefault="00056D89" w:rsidP="00400E05">
            <w:pPr>
              <w:pStyle w:val="Sraopastraipa"/>
              <w:tabs>
                <w:tab w:val="left" w:pos="264"/>
                <w:tab w:val="left" w:pos="570"/>
              </w:tabs>
              <w:ind w:left="0"/>
              <w:rPr>
                <w:sz w:val="22"/>
              </w:rPr>
            </w:pPr>
            <w:r w:rsidRPr="00794D89">
              <w:rPr>
                <w:sz w:val="22"/>
              </w:rPr>
              <w:t>2. Automatizuotam tėkmės parametrų matavimui ir skaičiavimui.</w:t>
            </w:r>
          </w:p>
        </w:tc>
        <w:tc>
          <w:tcPr>
            <w:tcW w:w="3260" w:type="dxa"/>
            <w:tcBorders>
              <w:bottom w:val="nil"/>
            </w:tcBorders>
          </w:tcPr>
          <w:p w14:paraId="5517EDF6" w14:textId="77777777" w:rsidR="00056D89" w:rsidRPr="00794D89" w:rsidRDefault="00056D89" w:rsidP="00400E05">
            <w:pPr>
              <w:pStyle w:val="Sraopastraipa"/>
              <w:tabs>
                <w:tab w:val="left" w:pos="264"/>
                <w:tab w:val="left" w:pos="547"/>
              </w:tabs>
              <w:ind w:left="0"/>
              <w:rPr>
                <w:sz w:val="22"/>
              </w:rPr>
            </w:pPr>
          </w:p>
        </w:tc>
      </w:tr>
      <w:tr w:rsidR="00056D89" w:rsidRPr="00794D89" w14:paraId="4022BF04" w14:textId="77777777" w:rsidTr="00400E05">
        <w:trPr>
          <w:trHeight w:val="20"/>
        </w:trPr>
        <w:tc>
          <w:tcPr>
            <w:tcW w:w="564" w:type="dxa"/>
            <w:tcBorders>
              <w:bottom w:val="single" w:sz="4" w:space="0" w:color="auto"/>
            </w:tcBorders>
          </w:tcPr>
          <w:p w14:paraId="2A91B892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lastRenderedPageBreak/>
              <w:t>10.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336290C8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DICOM standarto programinė įranga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14:paraId="67591707" w14:textId="77777777" w:rsidR="00056D89" w:rsidRPr="00880F66" w:rsidRDefault="00056D89" w:rsidP="00400E05">
            <w:pPr>
              <w:tabs>
                <w:tab w:val="left" w:pos="264"/>
                <w:tab w:val="left" w:pos="547"/>
              </w:tabs>
              <w:contextualSpacing/>
              <w:rPr>
                <w:sz w:val="22"/>
              </w:rPr>
            </w:pPr>
            <w:proofErr w:type="spellStart"/>
            <w:r w:rsidRPr="00880F66">
              <w:rPr>
                <w:sz w:val="22"/>
              </w:rPr>
              <w:t>1.1DICOM</w:t>
            </w:r>
            <w:proofErr w:type="spellEnd"/>
            <w:r w:rsidRPr="00880F66">
              <w:rPr>
                <w:sz w:val="22"/>
              </w:rPr>
              <w:t xml:space="preserve"> </w:t>
            </w:r>
            <w:proofErr w:type="spellStart"/>
            <w:r w:rsidRPr="00880F66">
              <w:rPr>
                <w:sz w:val="22"/>
              </w:rPr>
              <w:t>send</w:t>
            </w:r>
            <w:proofErr w:type="spellEnd"/>
            <w:r w:rsidRPr="00880F66">
              <w:rPr>
                <w:sz w:val="22"/>
              </w:rPr>
              <w:t xml:space="preserve"> arba </w:t>
            </w:r>
            <w:proofErr w:type="spellStart"/>
            <w:r w:rsidRPr="00880F66">
              <w:rPr>
                <w:sz w:val="22"/>
              </w:rPr>
              <w:t>DICOM</w:t>
            </w:r>
            <w:proofErr w:type="spellEnd"/>
            <w:r w:rsidRPr="00880F66">
              <w:rPr>
                <w:sz w:val="22"/>
              </w:rPr>
              <w:t xml:space="preserve"> </w:t>
            </w:r>
            <w:proofErr w:type="spellStart"/>
            <w:r w:rsidRPr="00880F66">
              <w:rPr>
                <w:sz w:val="22"/>
              </w:rPr>
              <w:t>store</w:t>
            </w:r>
            <w:proofErr w:type="spellEnd"/>
            <w:r w:rsidRPr="00880F66">
              <w:rPr>
                <w:sz w:val="22"/>
              </w:rPr>
              <w:t>;</w:t>
            </w:r>
          </w:p>
          <w:p w14:paraId="5FD56798" w14:textId="77777777" w:rsidR="00056D89" w:rsidRPr="00880F66" w:rsidRDefault="00056D89" w:rsidP="00400E05">
            <w:pPr>
              <w:tabs>
                <w:tab w:val="left" w:pos="264"/>
                <w:tab w:val="left" w:pos="570"/>
              </w:tabs>
              <w:contextualSpacing/>
              <w:rPr>
                <w:sz w:val="22"/>
              </w:rPr>
            </w:pPr>
            <w:proofErr w:type="spellStart"/>
            <w:r w:rsidRPr="00880F66">
              <w:rPr>
                <w:sz w:val="22"/>
              </w:rPr>
              <w:t>1.2DICOM</w:t>
            </w:r>
            <w:proofErr w:type="spellEnd"/>
            <w:r w:rsidRPr="00880F66">
              <w:rPr>
                <w:sz w:val="22"/>
              </w:rPr>
              <w:t xml:space="preserve"> </w:t>
            </w:r>
            <w:proofErr w:type="spellStart"/>
            <w:r w:rsidRPr="00880F66">
              <w:rPr>
                <w:sz w:val="22"/>
              </w:rPr>
              <w:t>query</w:t>
            </w:r>
            <w:proofErr w:type="spellEnd"/>
            <w:r w:rsidRPr="00880F66">
              <w:rPr>
                <w:sz w:val="22"/>
              </w:rPr>
              <w:t xml:space="preserve"> &amp; </w:t>
            </w:r>
            <w:proofErr w:type="spellStart"/>
            <w:r w:rsidRPr="00880F66">
              <w:rPr>
                <w:sz w:val="22"/>
              </w:rPr>
              <w:t>retrieve</w:t>
            </w:r>
            <w:proofErr w:type="spellEnd"/>
            <w:r w:rsidRPr="00880F66">
              <w:rPr>
                <w:sz w:val="22"/>
              </w:rPr>
              <w:t>;</w:t>
            </w:r>
          </w:p>
          <w:p w14:paraId="18F41C52" w14:textId="77777777" w:rsidR="00056D89" w:rsidRPr="00880F66" w:rsidRDefault="00056D89" w:rsidP="00400E05">
            <w:pPr>
              <w:rPr>
                <w:sz w:val="22"/>
              </w:rPr>
            </w:pPr>
            <w:proofErr w:type="spellStart"/>
            <w:r w:rsidRPr="00880F66">
              <w:rPr>
                <w:sz w:val="22"/>
              </w:rPr>
              <w:t>1.3DICOM</w:t>
            </w:r>
            <w:proofErr w:type="spellEnd"/>
            <w:r w:rsidRPr="00880F66">
              <w:rPr>
                <w:sz w:val="22"/>
              </w:rPr>
              <w:t xml:space="preserve"> </w:t>
            </w:r>
            <w:proofErr w:type="spellStart"/>
            <w:r w:rsidRPr="00880F66">
              <w:rPr>
                <w:sz w:val="22"/>
              </w:rPr>
              <w:t>worklist</w:t>
            </w:r>
            <w:proofErr w:type="spellEnd"/>
            <w:r w:rsidRPr="00880F66">
              <w:rPr>
                <w:sz w:val="22"/>
              </w:rPr>
              <w:t>.</w:t>
            </w:r>
          </w:p>
          <w:p w14:paraId="67EF310E" w14:textId="77777777" w:rsidR="00056D89" w:rsidRPr="00880F66" w:rsidRDefault="00056D89" w:rsidP="00400E05">
            <w:pPr>
              <w:rPr>
                <w:color w:val="333333"/>
                <w:sz w:val="22"/>
                <w:shd w:val="clear" w:color="auto" w:fill="FFFFFF"/>
              </w:rPr>
            </w:pPr>
            <w:r w:rsidRPr="00880F66">
              <w:rPr>
                <w:sz w:val="22"/>
              </w:rPr>
              <w:t>2.</w:t>
            </w:r>
            <w:r w:rsidRPr="00880F66">
              <w:rPr>
                <w:color w:val="333333"/>
                <w:sz w:val="22"/>
                <w:shd w:val="clear" w:color="auto" w:fill="FFFFFF"/>
              </w:rPr>
              <w:t xml:space="preserve">  </w:t>
            </w:r>
            <w:proofErr w:type="spellStart"/>
            <w:r w:rsidRPr="00880F66">
              <w:rPr>
                <w:color w:val="333333"/>
                <w:sz w:val="22"/>
                <w:shd w:val="clear" w:color="auto" w:fill="FFFFFF"/>
              </w:rPr>
              <w:t>MedDream</w:t>
            </w:r>
            <w:proofErr w:type="spellEnd"/>
            <w:r w:rsidRPr="00880F66">
              <w:rPr>
                <w:color w:val="333333"/>
                <w:sz w:val="22"/>
                <w:shd w:val="clear" w:color="auto" w:fill="FFFFFF"/>
              </w:rPr>
              <w:t xml:space="preserve"> </w:t>
            </w:r>
            <w:proofErr w:type="spellStart"/>
            <w:r w:rsidRPr="00880F66">
              <w:rPr>
                <w:color w:val="333333"/>
                <w:sz w:val="22"/>
                <w:shd w:val="clear" w:color="auto" w:fill="FFFFFF"/>
              </w:rPr>
              <w:t>PACS</w:t>
            </w:r>
            <w:proofErr w:type="spellEnd"/>
            <w:r w:rsidRPr="00880F66">
              <w:rPr>
                <w:color w:val="333333"/>
                <w:sz w:val="22"/>
                <w:shd w:val="clear" w:color="auto" w:fill="FFFFFF"/>
              </w:rPr>
              <w:t xml:space="preserve"> Premium licencija DICOM protokolu komunikuojančiam prietaisui.</w:t>
            </w:r>
          </w:p>
          <w:p w14:paraId="5E39D9EC" w14:textId="77777777" w:rsidR="00056D89" w:rsidRPr="00880F66" w:rsidRDefault="00056D89" w:rsidP="00400E05">
            <w:pPr>
              <w:rPr>
                <w:sz w:val="22"/>
              </w:rPr>
            </w:pPr>
            <w:r w:rsidRPr="00880F66">
              <w:rPr>
                <w:color w:val="333333"/>
                <w:sz w:val="22"/>
                <w:shd w:val="clear" w:color="auto" w:fill="FFFFFF"/>
              </w:rPr>
              <w:t xml:space="preserve">3.  Įrangos sukonfigūravimas prijungiant prie </w:t>
            </w:r>
            <w:proofErr w:type="spellStart"/>
            <w:r w:rsidRPr="00880F66">
              <w:rPr>
                <w:color w:val="333333"/>
                <w:sz w:val="22"/>
                <w:shd w:val="clear" w:color="auto" w:fill="FFFFFF"/>
              </w:rPr>
              <w:t>DICOM</w:t>
            </w:r>
            <w:proofErr w:type="spellEnd"/>
            <w:r w:rsidRPr="00880F66">
              <w:rPr>
                <w:color w:val="333333"/>
                <w:sz w:val="22"/>
                <w:shd w:val="clear" w:color="auto" w:fill="FFFFFF"/>
              </w:rPr>
              <w:t xml:space="preserve"> </w:t>
            </w:r>
            <w:proofErr w:type="spellStart"/>
            <w:r w:rsidRPr="00880F66">
              <w:rPr>
                <w:color w:val="333333"/>
                <w:sz w:val="22"/>
                <w:shd w:val="clear" w:color="auto" w:fill="FFFFFF"/>
              </w:rPr>
              <w:t>PACS</w:t>
            </w:r>
            <w:proofErr w:type="spellEnd"/>
            <w:r w:rsidRPr="00880F66">
              <w:rPr>
                <w:color w:val="333333"/>
                <w:sz w:val="22"/>
                <w:shd w:val="clear" w:color="auto" w:fill="FFFFFF"/>
              </w:rPr>
              <w:t xml:space="preserve"> (</w:t>
            </w:r>
            <w:proofErr w:type="spellStart"/>
            <w:r w:rsidRPr="00880F66">
              <w:rPr>
                <w:color w:val="333333"/>
                <w:sz w:val="22"/>
                <w:shd w:val="clear" w:color="auto" w:fill="FFFFFF"/>
              </w:rPr>
              <w:t>MedDream</w:t>
            </w:r>
            <w:proofErr w:type="spellEnd"/>
            <w:r w:rsidRPr="00880F66">
              <w:rPr>
                <w:color w:val="333333"/>
                <w:sz w:val="22"/>
                <w:shd w:val="clear" w:color="auto" w:fill="FFFFFF"/>
              </w:rPr>
              <w:t xml:space="preserve"> serverio)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6C6A2BE4" w14:textId="77777777" w:rsidR="00056D89" w:rsidRPr="00794D89" w:rsidRDefault="00056D89" w:rsidP="00400E05">
            <w:pPr>
              <w:pStyle w:val="Sraopastraipa"/>
              <w:tabs>
                <w:tab w:val="left" w:pos="173"/>
              </w:tabs>
              <w:ind w:left="0"/>
              <w:rPr>
                <w:sz w:val="22"/>
              </w:rPr>
            </w:pPr>
          </w:p>
        </w:tc>
      </w:tr>
      <w:tr w:rsidR="00056D89" w:rsidRPr="00794D89" w14:paraId="4AE35636" w14:textId="77777777" w:rsidTr="00400E05">
        <w:trPr>
          <w:trHeight w:val="20"/>
        </w:trPr>
        <w:tc>
          <w:tcPr>
            <w:tcW w:w="564" w:type="dxa"/>
            <w:tcBorders>
              <w:bottom w:val="single" w:sz="4" w:space="0" w:color="auto"/>
            </w:tcBorders>
          </w:tcPr>
          <w:p w14:paraId="1006D998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11.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71D6473A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Vaizdo monitoriaus savybės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14:paraId="44775FF3" w14:textId="77777777" w:rsidR="00056D89" w:rsidRPr="00794D89" w:rsidRDefault="00056D89" w:rsidP="00400E05">
            <w:pPr>
              <w:pStyle w:val="Sraopastraipa"/>
              <w:tabs>
                <w:tab w:val="left" w:pos="173"/>
              </w:tabs>
              <w:ind w:left="0"/>
              <w:rPr>
                <w:sz w:val="22"/>
              </w:rPr>
            </w:pPr>
            <w:r w:rsidRPr="00794D89">
              <w:rPr>
                <w:sz w:val="22"/>
              </w:rPr>
              <w:t>1. Didelės raiškos (</w:t>
            </w:r>
            <w:r w:rsidRPr="00794D89">
              <w:rPr>
                <w:i/>
                <w:iCs/>
                <w:sz w:val="22"/>
              </w:rPr>
              <w:t>HD</w:t>
            </w:r>
            <w:r w:rsidRPr="00794D89">
              <w:rPr>
                <w:sz w:val="22"/>
              </w:rPr>
              <w:t>) skystųjų kristalų (</w:t>
            </w:r>
            <w:r w:rsidRPr="00794D89">
              <w:rPr>
                <w:i/>
                <w:iCs/>
                <w:sz w:val="22"/>
              </w:rPr>
              <w:t>LCD</w:t>
            </w:r>
            <w:r w:rsidRPr="00794D89">
              <w:rPr>
                <w:sz w:val="22"/>
              </w:rPr>
              <w:t>) arba lygiavertis;</w:t>
            </w:r>
          </w:p>
          <w:p w14:paraId="32A8CC10" w14:textId="77777777" w:rsidR="00056D89" w:rsidRPr="00794D89" w:rsidRDefault="00056D89" w:rsidP="00400E05">
            <w:pPr>
              <w:suppressAutoHyphens/>
              <w:rPr>
                <w:sz w:val="22"/>
              </w:rPr>
            </w:pPr>
            <w:r w:rsidRPr="00794D89">
              <w:rPr>
                <w:sz w:val="22"/>
              </w:rPr>
              <w:t>2. Ne mažesnė kaip 21 colio įstrižainė.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0A9530A" w14:textId="77777777" w:rsidR="00056D89" w:rsidRDefault="00056D89" w:rsidP="00400E05">
            <w:pPr>
              <w:suppressAutoHyphens/>
              <w:rPr>
                <w:sz w:val="22"/>
              </w:rPr>
            </w:pPr>
          </w:p>
        </w:tc>
      </w:tr>
      <w:tr w:rsidR="00056D89" w:rsidRPr="00794D89" w14:paraId="4E4559CB" w14:textId="77777777" w:rsidTr="00400E05">
        <w:trPr>
          <w:trHeight w:val="20"/>
        </w:trPr>
        <w:tc>
          <w:tcPr>
            <w:tcW w:w="564" w:type="dxa"/>
            <w:tcBorders>
              <w:bottom w:val="single" w:sz="4" w:space="0" w:color="auto"/>
            </w:tcBorders>
          </w:tcPr>
          <w:p w14:paraId="0E6F3C92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12.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5C73768B" w14:textId="77777777" w:rsidR="00056D89" w:rsidRPr="00794D89" w:rsidRDefault="00056D89" w:rsidP="00400E05">
            <w:pPr>
              <w:rPr>
                <w:sz w:val="22"/>
              </w:rPr>
            </w:pPr>
            <w:r>
              <w:rPr>
                <w:sz w:val="22"/>
              </w:rPr>
              <w:t>N</w:t>
            </w:r>
            <w:r w:rsidRPr="00D85A80">
              <w:rPr>
                <w:sz w:val="22"/>
              </w:rPr>
              <w:t>espalvotų nuotraukų spausdintuvas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14:paraId="5497939A" w14:textId="77777777" w:rsidR="00056D89" w:rsidRPr="00794D89" w:rsidRDefault="00056D89" w:rsidP="00400E05">
            <w:pPr>
              <w:suppressAutoHyphens/>
              <w:rPr>
                <w:sz w:val="22"/>
              </w:rPr>
            </w:pPr>
            <w:r>
              <w:rPr>
                <w:sz w:val="22"/>
              </w:rPr>
              <w:t>Būtina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606645E" w14:textId="77777777" w:rsidR="00056D89" w:rsidRPr="00794D89" w:rsidRDefault="00056D89" w:rsidP="00400E05">
            <w:pPr>
              <w:suppressAutoHyphens/>
              <w:rPr>
                <w:sz w:val="22"/>
              </w:rPr>
            </w:pPr>
          </w:p>
        </w:tc>
      </w:tr>
      <w:tr w:rsidR="00056D89" w:rsidRPr="00794D89" w14:paraId="70A09FDF" w14:textId="77777777" w:rsidTr="00400E05">
        <w:trPr>
          <w:trHeight w:val="756"/>
        </w:trPr>
        <w:tc>
          <w:tcPr>
            <w:tcW w:w="564" w:type="dxa"/>
            <w:tcBorders>
              <w:bottom w:val="single" w:sz="4" w:space="0" w:color="auto"/>
            </w:tcBorders>
          </w:tcPr>
          <w:p w14:paraId="55928CF2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13.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723615B3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Fiziologinių kreivių rodymas ekrane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14:paraId="1FEB628D" w14:textId="77777777" w:rsidR="00056D89" w:rsidRPr="00794D89" w:rsidRDefault="00056D89" w:rsidP="00400E05">
            <w:pPr>
              <w:pStyle w:val="Sraopastraipa"/>
              <w:tabs>
                <w:tab w:val="left" w:pos="320"/>
              </w:tabs>
              <w:ind w:left="0"/>
              <w:rPr>
                <w:sz w:val="22"/>
              </w:rPr>
            </w:pPr>
            <w:r w:rsidRPr="00794D89">
              <w:rPr>
                <w:sz w:val="22"/>
              </w:rPr>
              <w:t>Sinchronizuota su vaizdu EKG</w:t>
            </w:r>
            <w:r>
              <w:rPr>
                <w:sz w:val="22"/>
              </w:rPr>
              <w:t>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4306BB4" w14:textId="77777777" w:rsidR="00056D89" w:rsidRPr="00794D89" w:rsidRDefault="00056D89" w:rsidP="00400E05">
            <w:pPr>
              <w:pStyle w:val="Sraopastraipa"/>
              <w:tabs>
                <w:tab w:val="left" w:pos="320"/>
              </w:tabs>
              <w:ind w:left="0"/>
              <w:rPr>
                <w:sz w:val="22"/>
              </w:rPr>
            </w:pPr>
          </w:p>
        </w:tc>
      </w:tr>
      <w:tr w:rsidR="00056D89" w:rsidRPr="00794D89" w14:paraId="7D8C91BF" w14:textId="77777777" w:rsidTr="00400E05">
        <w:trPr>
          <w:trHeight w:val="20"/>
        </w:trPr>
        <w:tc>
          <w:tcPr>
            <w:tcW w:w="564" w:type="dxa"/>
            <w:tcBorders>
              <w:bottom w:val="single" w:sz="4" w:space="0" w:color="auto"/>
            </w:tcBorders>
          </w:tcPr>
          <w:p w14:paraId="5D2212CA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14.</w:t>
            </w: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7F37B50F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Priedai ir jų savybės</w:t>
            </w:r>
          </w:p>
        </w:tc>
        <w:tc>
          <w:tcPr>
            <w:tcW w:w="3436" w:type="dxa"/>
            <w:tcBorders>
              <w:bottom w:val="single" w:sz="4" w:space="0" w:color="auto"/>
            </w:tcBorders>
          </w:tcPr>
          <w:p w14:paraId="1729ECF3" w14:textId="77777777" w:rsidR="00056D89" w:rsidRPr="00794D89" w:rsidRDefault="00056D89" w:rsidP="00056D89">
            <w:pPr>
              <w:pStyle w:val="Sraopastraipa"/>
              <w:numPr>
                <w:ilvl w:val="0"/>
                <w:numId w:val="7"/>
              </w:numPr>
              <w:tabs>
                <w:tab w:val="left" w:pos="264"/>
              </w:tabs>
              <w:ind w:left="0" w:firstLine="0"/>
              <w:jc w:val="both"/>
              <w:rPr>
                <w:color w:val="000000"/>
                <w:sz w:val="22"/>
              </w:rPr>
            </w:pPr>
            <w:r w:rsidRPr="00794D89">
              <w:rPr>
                <w:sz w:val="22"/>
              </w:rPr>
              <w:t>EKG laidų ir daugkartinių elektrodų komplektas.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E73DA5A" w14:textId="77777777" w:rsidR="00056D89" w:rsidRPr="00794D89" w:rsidRDefault="00056D89" w:rsidP="00400E05">
            <w:pPr>
              <w:pStyle w:val="Sraopastraipa"/>
              <w:tabs>
                <w:tab w:val="left" w:pos="264"/>
              </w:tabs>
              <w:ind w:left="0"/>
              <w:rPr>
                <w:color w:val="000000"/>
                <w:sz w:val="22"/>
              </w:rPr>
            </w:pPr>
          </w:p>
        </w:tc>
      </w:tr>
      <w:tr w:rsidR="00056D89" w:rsidRPr="00794D89" w14:paraId="130DBFD6" w14:textId="77777777" w:rsidTr="00400E05">
        <w:trPr>
          <w:trHeight w:val="20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14:paraId="14C0518A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15.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4C611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color w:val="000000"/>
                <w:sz w:val="22"/>
              </w:rPr>
              <w:t>Išėjimo sąsajos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</w:tcBorders>
          </w:tcPr>
          <w:p w14:paraId="1F2F5717" w14:textId="77777777" w:rsidR="00056D89" w:rsidRPr="00B52E24" w:rsidRDefault="00056D89" w:rsidP="00400E05">
            <w:pPr>
              <w:tabs>
                <w:tab w:val="left" w:pos="264"/>
              </w:tabs>
              <w:contextualSpacing/>
              <w:rPr>
                <w:color w:val="000000"/>
                <w:sz w:val="22"/>
              </w:rPr>
            </w:pPr>
            <w:r w:rsidRPr="00B52E24">
              <w:rPr>
                <w:color w:val="000000"/>
                <w:sz w:val="22"/>
              </w:rPr>
              <w:t>1.Ethernet;</w:t>
            </w:r>
          </w:p>
          <w:p w14:paraId="762CC9D2" w14:textId="77777777" w:rsidR="00056D89" w:rsidRPr="00B52E24" w:rsidRDefault="00056D89" w:rsidP="00056D89">
            <w:pPr>
              <w:pStyle w:val="Sraopastraipa"/>
              <w:numPr>
                <w:ilvl w:val="0"/>
                <w:numId w:val="7"/>
              </w:numPr>
              <w:tabs>
                <w:tab w:val="left" w:pos="264"/>
              </w:tabs>
              <w:ind w:left="0" w:firstLine="0"/>
              <w:jc w:val="both"/>
              <w:rPr>
                <w:color w:val="000000"/>
                <w:sz w:val="22"/>
              </w:rPr>
            </w:pPr>
            <w:proofErr w:type="spellStart"/>
            <w:r w:rsidRPr="00B52E24">
              <w:rPr>
                <w:color w:val="000000"/>
                <w:sz w:val="22"/>
              </w:rPr>
              <w:t>HDMI</w:t>
            </w:r>
            <w:proofErr w:type="spellEnd"/>
            <w:r w:rsidRPr="00B52E24">
              <w:rPr>
                <w:color w:val="000000"/>
                <w:sz w:val="22"/>
              </w:rPr>
              <w:t xml:space="preserve"> ir /arba </w:t>
            </w:r>
            <w:proofErr w:type="spellStart"/>
            <w:r w:rsidRPr="00B52E24">
              <w:rPr>
                <w:color w:val="000000"/>
                <w:sz w:val="22"/>
              </w:rPr>
              <w:t>DisplayPort</w:t>
            </w:r>
            <w:proofErr w:type="spellEnd"/>
            <w:r w:rsidRPr="00B52E24">
              <w:rPr>
                <w:color w:val="000000"/>
                <w:sz w:val="22"/>
              </w:rPr>
              <w:t xml:space="preserve"> ir/ arba DVI;</w:t>
            </w:r>
          </w:p>
          <w:p w14:paraId="2F476D88" w14:textId="77777777" w:rsidR="00056D89" w:rsidRPr="00B52E24" w:rsidRDefault="00056D89" w:rsidP="00400E05">
            <w:pPr>
              <w:snapToGrid w:val="0"/>
              <w:rPr>
                <w:sz w:val="22"/>
              </w:rPr>
            </w:pPr>
            <w:r>
              <w:rPr>
                <w:color w:val="000000"/>
                <w:sz w:val="22"/>
              </w:rPr>
              <w:t>3.</w:t>
            </w:r>
            <w:r w:rsidRPr="00B52E24">
              <w:rPr>
                <w:color w:val="000000"/>
                <w:sz w:val="22"/>
              </w:rPr>
              <w:t>USB jungtis.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6241D824" w14:textId="77777777" w:rsidR="00056D89" w:rsidRPr="00794D89" w:rsidRDefault="00056D89" w:rsidP="00400E05">
            <w:pPr>
              <w:snapToGrid w:val="0"/>
              <w:rPr>
                <w:color w:val="000000"/>
                <w:sz w:val="22"/>
              </w:rPr>
            </w:pPr>
          </w:p>
        </w:tc>
      </w:tr>
      <w:tr w:rsidR="00056D89" w:rsidRPr="00794D89" w14:paraId="39A5FA6E" w14:textId="77777777" w:rsidTr="00400E05">
        <w:trPr>
          <w:trHeight w:val="20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</w:tcPr>
          <w:p w14:paraId="118537A8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sz w:val="22"/>
              </w:rPr>
              <w:t>16.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4E360" w14:textId="77777777" w:rsidR="00056D89" w:rsidRPr="00794D89" w:rsidRDefault="00056D89" w:rsidP="00400E05">
            <w:pPr>
              <w:rPr>
                <w:sz w:val="22"/>
              </w:rPr>
            </w:pPr>
            <w:r w:rsidRPr="00794D89">
              <w:rPr>
                <w:color w:val="000000"/>
                <w:sz w:val="22"/>
              </w:rPr>
              <w:t>Ultragarsinio diagnostinio prietaiso apsauga nuo elektros energijos tiekimo iš elektros tinklo sutrikimų</w:t>
            </w:r>
          </w:p>
        </w:tc>
        <w:tc>
          <w:tcPr>
            <w:tcW w:w="3436" w:type="dxa"/>
            <w:tcBorders>
              <w:top w:val="single" w:sz="4" w:space="0" w:color="auto"/>
              <w:bottom w:val="single" w:sz="4" w:space="0" w:color="auto"/>
            </w:tcBorders>
          </w:tcPr>
          <w:p w14:paraId="3C83AE52" w14:textId="77777777" w:rsidR="00056D89" w:rsidRPr="00794D89" w:rsidRDefault="00056D89" w:rsidP="00400E05">
            <w:pPr>
              <w:snapToGrid w:val="0"/>
              <w:rPr>
                <w:sz w:val="22"/>
              </w:rPr>
            </w:pPr>
            <w:r w:rsidRPr="00794D89">
              <w:rPr>
                <w:color w:val="000000"/>
                <w:sz w:val="22"/>
              </w:rPr>
              <w:t>Apsauginis nepertraukiamo maitinimo šaltinis („UPS“ tipo arba lygiavertis) arba prietaise integruotas atsarginio maitinimo akumuliatorius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22C34E77" w14:textId="77777777" w:rsidR="00056D89" w:rsidRPr="00794D89" w:rsidRDefault="00056D89" w:rsidP="00400E05">
            <w:pPr>
              <w:snapToGrid w:val="0"/>
              <w:rPr>
                <w:sz w:val="22"/>
              </w:rPr>
            </w:pPr>
          </w:p>
        </w:tc>
      </w:tr>
      <w:tr w:rsidR="00056D89" w14:paraId="034AC1F5" w14:textId="77777777" w:rsidTr="00400E05">
        <w:trPr>
          <w:trHeight w:val="1155"/>
        </w:trPr>
        <w:tc>
          <w:tcPr>
            <w:tcW w:w="570" w:type="dxa"/>
            <w:gridSpan w:val="2"/>
          </w:tcPr>
          <w:p w14:paraId="2F852794" w14:textId="77777777" w:rsidR="00056D89" w:rsidRDefault="00056D89" w:rsidP="00400E05">
            <w:r>
              <w:rPr>
                <w:sz w:val="22"/>
              </w:rPr>
              <w:t>17.</w:t>
            </w:r>
          </w:p>
        </w:tc>
        <w:tc>
          <w:tcPr>
            <w:tcW w:w="1755" w:type="dxa"/>
          </w:tcPr>
          <w:p w14:paraId="224C1589" w14:textId="77777777" w:rsidR="00056D89" w:rsidRDefault="00056D89" w:rsidP="00400E05">
            <w:r w:rsidRPr="00794D89">
              <w:rPr>
                <w:sz w:val="22"/>
              </w:rPr>
              <w:t>Garantinio aptarnavimo laikotarpis</w:t>
            </w:r>
          </w:p>
        </w:tc>
        <w:tc>
          <w:tcPr>
            <w:tcW w:w="3436" w:type="dxa"/>
          </w:tcPr>
          <w:p w14:paraId="5BE2E828" w14:textId="5C880110" w:rsidR="00056D89" w:rsidRDefault="00056D89" w:rsidP="00400E05">
            <w:r w:rsidRPr="00144847">
              <w:rPr>
                <w:sz w:val="22"/>
              </w:rPr>
              <w:t xml:space="preserve">Ne mažiau kaip </w:t>
            </w:r>
            <w:r w:rsidR="0032276F" w:rsidRPr="00144847">
              <w:rPr>
                <w:sz w:val="22"/>
              </w:rPr>
              <w:t>24</w:t>
            </w:r>
            <w:r w:rsidRPr="00144847">
              <w:rPr>
                <w:sz w:val="22"/>
              </w:rPr>
              <w:t xml:space="preserve"> mėnesi</w:t>
            </w:r>
            <w:r w:rsidR="00425079" w:rsidRPr="00144847">
              <w:rPr>
                <w:sz w:val="22"/>
              </w:rPr>
              <w:t>ų</w:t>
            </w:r>
          </w:p>
        </w:tc>
        <w:tc>
          <w:tcPr>
            <w:tcW w:w="3260" w:type="dxa"/>
          </w:tcPr>
          <w:p w14:paraId="2AF139FF" w14:textId="77777777" w:rsidR="00056D89" w:rsidRDefault="00056D89" w:rsidP="00400E05"/>
        </w:tc>
      </w:tr>
    </w:tbl>
    <w:p w14:paraId="186D3ACF" w14:textId="77777777" w:rsidR="00056D89" w:rsidRDefault="00056D89" w:rsidP="00056D89">
      <w:pPr>
        <w:rPr>
          <w:rFonts w:ascii="Calibri" w:hAnsi="Calibri"/>
          <w:sz w:val="22"/>
        </w:rPr>
      </w:pPr>
    </w:p>
    <w:p w14:paraId="1DED8627" w14:textId="77777777" w:rsidR="0032276F" w:rsidRPr="0032276F" w:rsidRDefault="0032276F" w:rsidP="0032276F">
      <w:pPr>
        <w:rPr>
          <w:b/>
          <w:bCs/>
          <w:sz w:val="22"/>
          <w:lang w:val="en-US"/>
        </w:rPr>
      </w:pPr>
      <w:r w:rsidRPr="00144847">
        <w:rPr>
          <w:sz w:val="22"/>
        </w:rPr>
        <w:t xml:space="preserve">18. </w:t>
      </w:r>
      <w:proofErr w:type="spellStart"/>
      <w:r w:rsidRPr="00144847">
        <w:rPr>
          <w:sz w:val="22"/>
          <w:lang w:val="en-US"/>
        </w:rPr>
        <w:t>Tiekėjas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turi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užtikrinti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galimybę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įsigyti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siūlomos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prekės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originalias</w:t>
      </w:r>
      <w:proofErr w:type="spellEnd"/>
      <w:r w:rsidRPr="0032276F">
        <w:rPr>
          <w:sz w:val="22"/>
          <w:lang w:val="en-US"/>
        </w:rPr>
        <w:t xml:space="preserve"> (</w:t>
      </w:r>
      <w:proofErr w:type="spellStart"/>
      <w:r w:rsidRPr="0032276F">
        <w:rPr>
          <w:sz w:val="22"/>
          <w:lang w:val="en-US"/>
        </w:rPr>
        <w:t>arba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joms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lygiavertes</w:t>
      </w:r>
      <w:proofErr w:type="spellEnd"/>
      <w:r w:rsidRPr="0032276F">
        <w:rPr>
          <w:sz w:val="22"/>
          <w:lang w:val="en-US"/>
        </w:rPr>
        <w:t xml:space="preserve">) </w:t>
      </w:r>
      <w:proofErr w:type="spellStart"/>
      <w:r w:rsidRPr="0032276F">
        <w:rPr>
          <w:sz w:val="22"/>
          <w:lang w:val="en-US"/>
        </w:rPr>
        <w:t>atsargines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dalis</w:t>
      </w:r>
      <w:proofErr w:type="spellEnd"/>
      <w:r w:rsidRPr="0032276F">
        <w:rPr>
          <w:sz w:val="22"/>
          <w:lang w:val="en-US"/>
        </w:rPr>
        <w:t xml:space="preserve"> (</w:t>
      </w:r>
      <w:proofErr w:type="spellStart"/>
      <w:r w:rsidRPr="0032276F">
        <w:rPr>
          <w:sz w:val="22"/>
          <w:lang w:val="en-US"/>
        </w:rPr>
        <w:t>jų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tiekimą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rinkai</w:t>
      </w:r>
      <w:proofErr w:type="spellEnd"/>
      <w:r w:rsidRPr="0032276F">
        <w:rPr>
          <w:sz w:val="22"/>
          <w:lang w:val="en-US"/>
        </w:rPr>
        <w:t xml:space="preserve">) ne </w:t>
      </w:r>
      <w:proofErr w:type="spellStart"/>
      <w:r w:rsidRPr="0032276F">
        <w:rPr>
          <w:sz w:val="22"/>
          <w:lang w:val="en-US"/>
        </w:rPr>
        <w:t>trumpiau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kaip</w:t>
      </w:r>
      <w:proofErr w:type="spellEnd"/>
      <w:r w:rsidRPr="0032276F">
        <w:rPr>
          <w:sz w:val="22"/>
          <w:lang w:val="en-US"/>
        </w:rPr>
        <w:t xml:space="preserve"> 5 (</w:t>
      </w:r>
      <w:proofErr w:type="spellStart"/>
      <w:r w:rsidRPr="0032276F">
        <w:rPr>
          <w:sz w:val="22"/>
          <w:lang w:val="en-US"/>
        </w:rPr>
        <w:t>penkis</w:t>
      </w:r>
      <w:proofErr w:type="spellEnd"/>
      <w:r w:rsidRPr="0032276F">
        <w:rPr>
          <w:sz w:val="22"/>
          <w:lang w:val="en-US"/>
        </w:rPr>
        <w:t xml:space="preserve">) </w:t>
      </w:r>
      <w:proofErr w:type="spellStart"/>
      <w:r w:rsidRPr="0032276F">
        <w:rPr>
          <w:sz w:val="22"/>
          <w:lang w:val="en-US"/>
        </w:rPr>
        <w:t>metus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nuo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prekės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garantinio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laikotarpio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pabaigos</w:t>
      </w:r>
      <w:proofErr w:type="spellEnd"/>
      <w:r w:rsidRPr="0032276F">
        <w:rPr>
          <w:sz w:val="22"/>
          <w:lang w:val="en-US"/>
        </w:rPr>
        <w:t xml:space="preserve">, </w:t>
      </w:r>
      <w:proofErr w:type="spellStart"/>
      <w:r w:rsidRPr="0032276F">
        <w:rPr>
          <w:sz w:val="22"/>
          <w:lang w:val="en-US"/>
        </w:rPr>
        <w:t>išskyrus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atvejus</w:t>
      </w:r>
      <w:proofErr w:type="spellEnd"/>
      <w:r w:rsidRPr="0032276F">
        <w:rPr>
          <w:sz w:val="22"/>
          <w:lang w:val="en-US"/>
        </w:rPr>
        <w:t xml:space="preserve">, kai </w:t>
      </w:r>
      <w:proofErr w:type="spellStart"/>
      <w:r w:rsidRPr="0032276F">
        <w:rPr>
          <w:sz w:val="22"/>
          <w:lang w:val="en-US"/>
        </w:rPr>
        <w:t>siūlomos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prekės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originalios</w:t>
      </w:r>
      <w:proofErr w:type="spellEnd"/>
      <w:r w:rsidRPr="0032276F">
        <w:rPr>
          <w:sz w:val="22"/>
          <w:lang w:val="en-US"/>
        </w:rPr>
        <w:t xml:space="preserve"> (</w:t>
      </w:r>
      <w:proofErr w:type="spellStart"/>
      <w:r w:rsidRPr="0032276F">
        <w:rPr>
          <w:sz w:val="22"/>
          <w:lang w:val="en-US"/>
        </w:rPr>
        <w:t>arba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joms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lygiavertės</w:t>
      </w:r>
      <w:proofErr w:type="spellEnd"/>
      <w:r w:rsidRPr="0032276F">
        <w:rPr>
          <w:sz w:val="22"/>
          <w:lang w:val="en-US"/>
        </w:rPr>
        <w:t xml:space="preserve">) </w:t>
      </w:r>
      <w:proofErr w:type="spellStart"/>
      <w:r w:rsidRPr="0032276F">
        <w:rPr>
          <w:sz w:val="22"/>
          <w:lang w:val="en-US"/>
        </w:rPr>
        <w:t>atsarginės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dalys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dėl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objektyvių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priežasčių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negali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būti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tiekiamos</w:t>
      </w:r>
      <w:proofErr w:type="spellEnd"/>
      <w:r w:rsidRPr="0032276F">
        <w:rPr>
          <w:sz w:val="22"/>
          <w:lang w:val="en-US"/>
        </w:rPr>
        <w:t xml:space="preserve"> Lietuvos </w:t>
      </w:r>
      <w:proofErr w:type="spellStart"/>
      <w:r w:rsidRPr="0032276F">
        <w:rPr>
          <w:sz w:val="22"/>
          <w:lang w:val="en-US"/>
        </w:rPr>
        <w:t>Respublikos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rinkai</w:t>
      </w:r>
      <w:proofErr w:type="spellEnd"/>
      <w:r w:rsidRPr="0032276F">
        <w:rPr>
          <w:sz w:val="22"/>
          <w:lang w:val="en-US"/>
        </w:rPr>
        <w:t xml:space="preserve"> </w:t>
      </w:r>
      <w:r w:rsidRPr="0032276F">
        <w:rPr>
          <w:b/>
          <w:bCs/>
          <w:sz w:val="22"/>
        </w:rPr>
        <w:t>(būtinas tiekėjo ir /arba gamintojo atitinkamas patvirtinimas).</w:t>
      </w:r>
    </w:p>
    <w:p w14:paraId="3C404017" w14:textId="77777777" w:rsidR="0032276F" w:rsidRPr="0032276F" w:rsidRDefault="0032276F" w:rsidP="0032276F">
      <w:pPr>
        <w:rPr>
          <w:sz w:val="22"/>
          <w:lang w:val="en-US"/>
        </w:rPr>
      </w:pPr>
      <w:proofErr w:type="spellStart"/>
      <w:r w:rsidRPr="0032276F">
        <w:rPr>
          <w:sz w:val="22"/>
          <w:lang w:val="en-US"/>
        </w:rPr>
        <w:t>Pastaba</w:t>
      </w:r>
      <w:proofErr w:type="spellEnd"/>
      <w:r w:rsidRPr="0032276F">
        <w:rPr>
          <w:sz w:val="22"/>
          <w:lang w:val="en-US"/>
        </w:rPr>
        <w:t xml:space="preserve">: </w:t>
      </w:r>
      <w:proofErr w:type="spellStart"/>
      <w:r w:rsidRPr="0032276F">
        <w:rPr>
          <w:sz w:val="22"/>
          <w:lang w:val="en-US"/>
        </w:rPr>
        <w:t>Reikalavimas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taikomas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vadovaujantis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Aplinkos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apsaugos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kriterijų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taikymo</w:t>
      </w:r>
      <w:proofErr w:type="spellEnd"/>
      <w:r w:rsidRPr="0032276F">
        <w:rPr>
          <w:sz w:val="22"/>
          <w:lang w:val="en-US"/>
        </w:rPr>
        <w:t xml:space="preserve">, </w:t>
      </w:r>
      <w:proofErr w:type="spellStart"/>
      <w:r w:rsidRPr="0032276F">
        <w:rPr>
          <w:sz w:val="22"/>
          <w:lang w:val="en-US"/>
        </w:rPr>
        <w:t>vykdant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žaliuosius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pirkimus</w:t>
      </w:r>
      <w:proofErr w:type="spellEnd"/>
      <w:r w:rsidRPr="0032276F">
        <w:rPr>
          <w:sz w:val="22"/>
          <w:lang w:val="en-US"/>
        </w:rPr>
        <w:t xml:space="preserve">, </w:t>
      </w:r>
      <w:proofErr w:type="spellStart"/>
      <w:r w:rsidRPr="0032276F">
        <w:rPr>
          <w:sz w:val="22"/>
          <w:lang w:val="en-US"/>
        </w:rPr>
        <w:t>tvarkos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aprašo</w:t>
      </w:r>
      <w:proofErr w:type="spellEnd"/>
      <w:r w:rsidRPr="0032276F">
        <w:rPr>
          <w:sz w:val="22"/>
          <w:lang w:val="en-US"/>
        </w:rPr>
        <w:t xml:space="preserve">, </w:t>
      </w:r>
      <w:proofErr w:type="spellStart"/>
      <w:r w:rsidRPr="0032276F">
        <w:rPr>
          <w:sz w:val="22"/>
          <w:lang w:val="en-US"/>
        </w:rPr>
        <w:t>patvirtinto</w:t>
      </w:r>
      <w:proofErr w:type="spellEnd"/>
      <w:r w:rsidRPr="0032276F">
        <w:rPr>
          <w:sz w:val="22"/>
          <w:lang w:val="en-US"/>
        </w:rPr>
        <w:t xml:space="preserve"> Lietuvos </w:t>
      </w:r>
      <w:proofErr w:type="spellStart"/>
      <w:r w:rsidRPr="0032276F">
        <w:rPr>
          <w:sz w:val="22"/>
          <w:lang w:val="en-US"/>
        </w:rPr>
        <w:t>Respublikos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aplinkos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apsaugos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ministro</w:t>
      </w:r>
      <w:proofErr w:type="spellEnd"/>
      <w:r w:rsidRPr="0032276F">
        <w:rPr>
          <w:sz w:val="22"/>
          <w:lang w:val="en-US"/>
        </w:rPr>
        <w:t xml:space="preserve"> 2011 m. </w:t>
      </w:r>
      <w:proofErr w:type="spellStart"/>
      <w:r w:rsidRPr="0032276F">
        <w:rPr>
          <w:sz w:val="22"/>
          <w:lang w:val="en-US"/>
        </w:rPr>
        <w:t>birželio</w:t>
      </w:r>
      <w:proofErr w:type="spellEnd"/>
      <w:r w:rsidRPr="0032276F">
        <w:rPr>
          <w:sz w:val="22"/>
          <w:lang w:val="en-US"/>
        </w:rPr>
        <w:t xml:space="preserve"> 28 d. </w:t>
      </w:r>
      <w:proofErr w:type="spellStart"/>
      <w:r w:rsidRPr="0032276F">
        <w:rPr>
          <w:sz w:val="22"/>
          <w:lang w:val="en-US"/>
        </w:rPr>
        <w:t>įsakymu</w:t>
      </w:r>
      <w:proofErr w:type="spellEnd"/>
      <w:r w:rsidRPr="0032276F">
        <w:rPr>
          <w:sz w:val="22"/>
          <w:lang w:val="en-US"/>
        </w:rPr>
        <w:t xml:space="preserve"> Nr. </w:t>
      </w:r>
      <w:proofErr w:type="spellStart"/>
      <w:r w:rsidRPr="0032276F">
        <w:rPr>
          <w:sz w:val="22"/>
          <w:lang w:val="en-US"/>
        </w:rPr>
        <w:t>D1</w:t>
      </w:r>
      <w:proofErr w:type="spellEnd"/>
      <w:r w:rsidRPr="0032276F">
        <w:rPr>
          <w:sz w:val="22"/>
          <w:lang w:val="en-US"/>
        </w:rPr>
        <w:t>-508 „</w:t>
      </w:r>
      <w:proofErr w:type="spellStart"/>
      <w:r w:rsidRPr="0032276F">
        <w:rPr>
          <w:sz w:val="22"/>
          <w:lang w:val="en-US"/>
        </w:rPr>
        <w:t>Dėl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Aplinkos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apsaugos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kriterijų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taikymo</w:t>
      </w:r>
      <w:proofErr w:type="spellEnd"/>
      <w:r w:rsidRPr="0032276F">
        <w:rPr>
          <w:sz w:val="22"/>
          <w:lang w:val="en-US"/>
        </w:rPr>
        <w:t xml:space="preserve">, </w:t>
      </w:r>
      <w:proofErr w:type="spellStart"/>
      <w:r w:rsidRPr="0032276F">
        <w:rPr>
          <w:sz w:val="22"/>
          <w:lang w:val="en-US"/>
        </w:rPr>
        <w:t>vykdant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žaliuosius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pirkimus</w:t>
      </w:r>
      <w:proofErr w:type="spellEnd"/>
      <w:r w:rsidRPr="0032276F">
        <w:rPr>
          <w:sz w:val="22"/>
          <w:lang w:val="en-US"/>
        </w:rPr>
        <w:t xml:space="preserve">, </w:t>
      </w:r>
      <w:proofErr w:type="spellStart"/>
      <w:r w:rsidRPr="0032276F">
        <w:rPr>
          <w:sz w:val="22"/>
          <w:lang w:val="en-US"/>
        </w:rPr>
        <w:t>tvarkos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aprašo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patvirtinimo</w:t>
      </w:r>
      <w:proofErr w:type="spellEnd"/>
      <w:r w:rsidRPr="0032276F">
        <w:rPr>
          <w:sz w:val="22"/>
          <w:lang w:val="en-US"/>
        </w:rPr>
        <w:t>“  (</w:t>
      </w:r>
      <w:proofErr w:type="spellStart"/>
      <w:r w:rsidRPr="0032276F">
        <w:rPr>
          <w:sz w:val="22"/>
          <w:lang w:val="en-US"/>
        </w:rPr>
        <w:t>aktuali</w:t>
      </w:r>
      <w:proofErr w:type="spellEnd"/>
      <w:r w:rsidRPr="0032276F">
        <w:rPr>
          <w:sz w:val="22"/>
          <w:lang w:val="en-US"/>
        </w:rPr>
        <w:t xml:space="preserve"> </w:t>
      </w:r>
      <w:proofErr w:type="spellStart"/>
      <w:r w:rsidRPr="0032276F">
        <w:rPr>
          <w:sz w:val="22"/>
          <w:lang w:val="en-US"/>
        </w:rPr>
        <w:t>redakcija</w:t>
      </w:r>
      <w:proofErr w:type="spellEnd"/>
      <w:r w:rsidRPr="0032276F">
        <w:rPr>
          <w:sz w:val="22"/>
          <w:lang w:val="en-US"/>
        </w:rPr>
        <w:t xml:space="preserve">) 4.4.4.4. </w:t>
      </w:r>
      <w:proofErr w:type="spellStart"/>
      <w:r w:rsidRPr="0032276F">
        <w:rPr>
          <w:sz w:val="22"/>
          <w:lang w:val="en-US"/>
        </w:rPr>
        <w:t>papunkčiu</w:t>
      </w:r>
      <w:proofErr w:type="spellEnd"/>
      <w:r w:rsidRPr="0032276F">
        <w:rPr>
          <w:sz w:val="22"/>
          <w:lang w:val="en-US"/>
        </w:rPr>
        <w:t xml:space="preserve">. </w:t>
      </w:r>
    </w:p>
    <w:p w14:paraId="3175C475" w14:textId="07E7757F" w:rsidR="00056D89" w:rsidRDefault="00056D89" w:rsidP="00056D89">
      <w:pPr>
        <w:rPr>
          <w:rFonts w:ascii="Calibri" w:hAnsi="Calibri"/>
          <w:sz w:val="22"/>
        </w:rPr>
      </w:pPr>
    </w:p>
    <w:p w14:paraId="0DFE8B42" w14:textId="77777777" w:rsidR="00056D89" w:rsidRDefault="00056D89" w:rsidP="00056D89">
      <w:pPr>
        <w:rPr>
          <w:rFonts w:ascii="Calibri" w:hAnsi="Calibri"/>
          <w:sz w:val="22"/>
        </w:rPr>
      </w:pPr>
    </w:p>
    <w:p w14:paraId="3DAAF1B6" w14:textId="7B4CAEC3" w:rsidR="00F9528E" w:rsidRPr="005346AB" w:rsidRDefault="00F9528E" w:rsidP="005346AB"/>
    <w:sectPr w:rsidR="00F9528E" w:rsidRPr="005346A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10EBA"/>
    <w:multiLevelType w:val="multilevel"/>
    <w:tmpl w:val="61FA3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5103C3"/>
    <w:multiLevelType w:val="hybridMultilevel"/>
    <w:tmpl w:val="A6326A8C"/>
    <w:lvl w:ilvl="0" w:tplc="532A07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7BB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9326C"/>
    <w:multiLevelType w:val="hybridMultilevel"/>
    <w:tmpl w:val="40AC8A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F6113"/>
    <w:multiLevelType w:val="hybridMultilevel"/>
    <w:tmpl w:val="AF921BE0"/>
    <w:lvl w:ilvl="0" w:tplc="1E3EB8A0">
      <w:start w:val="1"/>
      <w:numFmt w:val="decimal"/>
      <w:lvlText w:val="%1."/>
      <w:lvlJc w:val="left"/>
      <w:pPr>
        <w:ind w:left="433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513" w:hanging="360"/>
      </w:pPr>
    </w:lvl>
    <w:lvl w:ilvl="2" w:tplc="0427001B" w:tentative="1">
      <w:start w:val="1"/>
      <w:numFmt w:val="lowerRoman"/>
      <w:lvlText w:val="%3."/>
      <w:lvlJc w:val="right"/>
      <w:pPr>
        <w:ind w:left="2233" w:hanging="180"/>
      </w:pPr>
    </w:lvl>
    <w:lvl w:ilvl="3" w:tplc="0427000F" w:tentative="1">
      <w:start w:val="1"/>
      <w:numFmt w:val="decimal"/>
      <w:lvlText w:val="%4."/>
      <w:lvlJc w:val="left"/>
      <w:pPr>
        <w:ind w:left="2953" w:hanging="360"/>
      </w:pPr>
    </w:lvl>
    <w:lvl w:ilvl="4" w:tplc="04270019" w:tentative="1">
      <w:start w:val="1"/>
      <w:numFmt w:val="lowerLetter"/>
      <w:lvlText w:val="%5."/>
      <w:lvlJc w:val="left"/>
      <w:pPr>
        <w:ind w:left="3673" w:hanging="360"/>
      </w:pPr>
    </w:lvl>
    <w:lvl w:ilvl="5" w:tplc="0427001B" w:tentative="1">
      <w:start w:val="1"/>
      <w:numFmt w:val="lowerRoman"/>
      <w:lvlText w:val="%6."/>
      <w:lvlJc w:val="right"/>
      <w:pPr>
        <w:ind w:left="4393" w:hanging="180"/>
      </w:pPr>
    </w:lvl>
    <w:lvl w:ilvl="6" w:tplc="0427000F" w:tentative="1">
      <w:start w:val="1"/>
      <w:numFmt w:val="decimal"/>
      <w:lvlText w:val="%7."/>
      <w:lvlJc w:val="left"/>
      <w:pPr>
        <w:ind w:left="5113" w:hanging="360"/>
      </w:pPr>
    </w:lvl>
    <w:lvl w:ilvl="7" w:tplc="04270019" w:tentative="1">
      <w:start w:val="1"/>
      <w:numFmt w:val="lowerLetter"/>
      <w:lvlText w:val="%8."/>
      <w:lvlJc w:val="left"/>
      <w:pPr>
        <w:ind w:left="5833" w:hanging="360"/>
      </w:pPr>
    </w:lvl>
    <w:lvl w:ilvl="8" w:tplc="0427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4" w15:restartNumberingAfterBreak="0">
    <w:nsid w:val="2C8350B7"/>
    <w:multiLevelType w:val="hybridMultilevel"/>
    <w:tmpl w:val="FF4A6F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E6184"/>
    <w:multiLevelType w:val="multilevel"/>
    <w:tmpl w:val="9914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2F11F1"/>
    <w:multiLevelType w:val="multilevel"/>
    <w:tmpl w:val="F98E5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1A4FE5"/>
    <w:multiLevelType w:val="multilevel"/>
    <w:tmpl w:val="8C68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5621A8"/>
    <w:multiLevelType w:val="hybridMultilevel"/>
    <w:tmpl w:val="E52C76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302931">
    <w:abstractNumId w:val="4"/>
  </w:num>
  <w:num w:numId="2" w16cid:durableId="501354853">
    <w:abstractNumId w:val="8"/>
  </w:num>
  <w:num w:numId="3" w16cid:durableId="1663042336">
    <w:abstractNumId w:val="7"/>
  </w:num>
  <w:num w:numId="4" w16cid:durableId="312492415">
    <w:abstractNumId w:val="6"/>
  </w:num>
  <w:num w:numId="5" w16cid:durableId="1701972208">
    <w:abstractNumId w:val="5"/>
  </w:num>
  <w:num w:numId="6" w16cid:durableId="1564827216">
    <w:abstractNumId w:val="0"/>
  </w:num>
  <w:num w:numId="7" w16cid:durableId="1579822570">
    <w:abstractNumId w:val="3"/>
  </w:num>
  <w:num w:numId="8" w16cid:durableId="1925259303">
    <w:abstractNumId w:val="1"/>
  </w:num>
  <w:num w:numId="9" w16cid:durableId="8118698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8F3"/>
    <w:rsid w:val="00022B96"/>
    <w:rsid w:val="00056D89"/>
    <w:rsid w:val="0009702F"/>
    <w:rsid w:val="000A0CE6"/>
    <w:rsid w:val="000C1721"/>
    <w:rsid w:val="000D58BC"/>
    <w:rsid w:val="00114F68"/>
    <w:rsid w:val="00117C30"/>
    <w:rsid w:val="001376EB"/>
    <w:rsid w:val="00144847"/>
    <w:rsid w:val="00147D89"/>
    <w:rsid w:val="00153F7C"/>
    <w:rsid w:val="00154DC5"/>
    <w:rsid w:val="00171C4D"/>
    <w:rsid w:val="00180298"/>
    <w:rsid w:val="001A643E"/>
    <w:rsid w:val="001C2D96"/>
    <w:rsid w:val="001C7870"/>
    <w:rsid w:val="001F54E2"/>
    <w:rsid w:val="00207A0A"/>
    <w:rsid w:val="00231B31"/>
    <w:rsid w:val="00245252"/>
    <w:rsid w:val="00281C42"/>
    <w:rsid w:val="00284E03"/>
    <w:rsid w:val="002A35E2"/>
    <w:rsid w:val="002A6773"/>
    <w:rsid w:val="002D0AD1"/>
    <w:rsid w:val="002D5FF7"/>
    <w:rsid w:val="002F0F58"/>
    <w:rsid w:val="003019A4"/>
    <w:rsid w:val="00302C86"/>
    <w:rsid w:val="0031352F"/>
    <w:rsid w:val="0032276F"/>
    <w:rsid w:val="003511FB"/>
    <w:rsid w:val="00353950"/>
    <w:rsid w:val="00362C7F"/>
    <w:rsid w:val="003B34FA"/>
    <w:rsid w:val="003E1043"/>
    <w:rsid w:val="0041530D"/>
    <w:rsid w:val="00417AB4"/>
    <w:rsid w:val="00422712"/>
    <w:rsid w:val="00425079"/>
    <w:rsid w:val="0043123B"/>
    <w:rsid w:val="00481EB5"/>
    <w:rsid w:val="004B0C0D"/>
    <w:rsid w:val="004B0E78"/>
    <w:rsid w:val="004C4AAF"/>
    <w:rsid w:val="004D768E"/>
    <w:rsid w:val="004E18B6"/>
    <w:rsid w:val="00510822"/>
    <w:rsid w:val="00533675"/>
    <w:rsid w:val="005346AB"/>
    <w:rsid w:val="005A3D41"/>
    <w:rsid w:val="005D5E14"/>
    <w:rsid w:val="005E456D"/>
    <w:rsid w:val="005F5408"/>
    <w:rsid w:val="005F66C4"/>
    <w:rsid w:val="00607595"/>
    <w:rsid w:val="00625C9A"/>
    <w:rsid w:val="00634299"/>
    <w:rsid w:val="00634D12"/>
    <w:rsid w:val="00652770"/>
    <w:rsid w:val="00655304"/>
    <w:rsid w:val="006808CB"/>
    <w:rsid w:val="006A6454"/>
    <w:rsid w:val="006B1634"/>
    <w:rsid w:val="006D28F3"/>
    <w:rsid w:val="007331F7"/>
    <w:rsid w:val="00742DA0"/>
    <w:rsid w:val="0078273E"/>
    <w:rsid w:val="007872A4"/>
    <w:rsid w:val="00792C82"/>
    <w:rsid w:val="00800E00"/>
    <w:rsid w:val="008552A3"/>
    <w:rsid w:val="008A56FE"/>
    <w:rsid w:val="008B7B5E"/>
    <w:rsid w:val="008C5DD6"/>
    <w:rsid w:val="0091238F"/>
    <w:rsid w:val="00913B29"/>
    <w:rsid w:val="009240A0"/>
    <w:rsid w:val="00947BFA"/>
    <w:rsid w:val="0095167A"/>
    <w:rsid w:val="00977505"/>
    <w:rsid w:val="009A0D93"/>
    <w:rsid w:val="009A1991"/>
    <w:rsid w:val="009B21BC"/>
    <w:rsid w:val="009E3075"/>
    <w:rsid w:val="009E3C92"/>
    <w:rsid w:val="00A15631"/>
    <w:rsid w:val="00A21D67"/>
    <w:rsid w:val="00A51FEF"/>
    <w:rsid w:val="00A57BC7"/>
    <w:rsid w:val="00A6310C"/>
    <w:rsid w:val="00A83B9F"/>
    <w:rsid w:val="00A94670"/>
    <w:rsid w:val="00AB6505"/>
    <w:rsid w:val="00AF2EF6"/>
    <w:rsid w:val="00B26F76"/>
    <w:rsid w:val="00B4556F"/>
    <w:rsid w:val="00BC7A81"/>
    <w:rsid w:val="00C220F9"/>
    <w:rsid w:val="00C42A38"/>
    <w:rsid w:val="00C60660"/>
    <w:rsid w:val="00C65385"/>
    <w:rsid w:val="00C92AF2"/>
    <w:rsid w:val="00CD34ED"/>
    <w:rsid w:val="00D07058"/>
    <w:rsid w:val="00D17CCD"/>
    <w:rsid w:val="00D2226F"/>
    <w:rsid w:val="00D44EAF"/>
    <w:rsid w:val="00D54871"/>
    <w:rsid w:val="00D55708"/>
    <w:rsid w:val="00D7382B"/>
    <w:rsid w:val="00D84919"/>
    <w:rsid w:val="00DB5F5F"/>
    <w:rsid w:val="00DC4230"/>
    <w:rsid w:val="00DD6BDA"/>
    <w:rsid w:val="00DF679F"/>
    <w:rsid w:val="00E12A46"/>
    <w:rsid w:val="00E1305A"/>
    <w:rsid w:val="00E14EF5"/>
    <w:rsid w:val="00E2743E"/>
    <w:rsid w:val="00E316F8"/>
    <w:rsid w:val="00E93FE9"/>
    <w:rsid w:val="00E960F0"/>
    <w:rsid w:val="00EC3EBB"/>
    <w:rsid w:val="00EC4E91"/>
    <w:rsid w:val="00F018AE"/>
    <w:rsid w:val="00F33B03"/>
    <w:rsid w:val="00F9528E"/>
    <w:rsid w:val="00FB0E05"/>
    <w:rsid w:val="00FB15BE"/>
    <w:rsid w:val="00FD373B"/>
    <w:rsid w:val="00FD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36A7E"/>
  <w15:chartTrackingRefBased/>
  <w15:docId w15:val="{C4A5991E-F983-4F3B-B069-3F8AF317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556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D55708"/>
    <w:rPr>
      <w:i/>
      <w:iCs/>
    </w:rPr>
  </w:style>
  <w:style w:type="paragraph" w:styleId="prastasiniatinklio">
    <w:name w:val="Normal (Web)"/>
    <w:basedOn w:val="prastasis"/>
    <w:uiPriority w:val="99"/>
    <w:rsid w:val="008A56FE"/>
    <w:pPr>
      <w:spacing w:after="150"/>
    </w:p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8A56FE"/>
    <w:pPr>
      <w:ind w:firstLine="720"/>
      <w:jc w:val="both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8A56F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DC4230"/>
    <w:rPr>
      <w:color w:val="0563C1" w:themeColor="hyperlink"/>
      <w:u w:val="single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Bullet,Lentele"/>
    <w:basedOn w:val="prastasis"/>
    <w:link w:val="SraopastraipaDiagrama"/>
    <w:uiPriority w:val="34"/>
    <w:qFormat/>
    <w:rsid w:val="00362C7F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9E3C92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056D89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3381</Words>
  <Characters>1928</Characters>
  <Application>Microsoft Office Word</Application>
  <DocSecurity>0</DocSecurity>
  <Lines>16</Lines>
  <Paragraphs>10</Paragraphs>
  <ScaleCrop>false</ScaleCrop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Daina  Pranckevičienė</dc:creator>
  <cp:keywords/>
  <dc:description/>
  <cp:lastModifiedBy>Daina  Pranckevičienė</cp:lastModifiedBy>
  <cp:revision>113</cp:revision>
  <dcterms:created xsi:type="dcterms:W3CDTF">2023-05-19T10:09:00Z</dcterms:created>
  <dcterms:modified xsi:type="dcterms:W3CDTF">2026-04-16T10:45:00Z</dcterms:modified>
</cp:coreProperties>
</file>